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A0" w:rsidRPr="00D31DFB" w:rsidRDefault="00D31DFB" w:rsidP="00D31DFB">
      <w:pPr>
        <w:jc w:val="center"/>
        <w:rPr>
          <w:rFonts w:hint="cs"/>
          <w:b/>
          <w:bCs/>
          <w:sz w:val="32"/>
          <w:szCs w:val="32"/>
          <w:rtl/>
          <w:lang w:bidi="ar-TN"/>
        </w:rPr>
      </w:pPr>
      <w:r w:rsidRPr="00D31DFB">
        <w:rPr>
          <w:rFonts w:hint="cs"/>
          <w:b/>
          <w:bCs/>
          <w:sz w:val="32"/>
          <w:szCs w:val="32"/>
          <w:rtl/>
          <w:lang w:bidi="ar-TN"/>
        </w:rPr>
        <w:t xml:space="preserve">الاعتداءات على الصحفيات من منظور النوع الاجتماعي </w:t>
      </w:r>
    </w:p>
    <w:p w:rsidR="00D31DFB" w:rsidRPr="00D31DFB" w:rsidRDefault="00D31DFB" w:rsidP="00D31DFB">
      <w:pPr>
        <w:spacing w:line="360" w:lineRule="auto"/>
        <w:jc w:val="right"/>
        <w:rPr>
          <w:rFonts w:hint="cs"/>
          <w:sz w:val="28"/>
          <w:szCs w:val="28"/>
          <w:rtl/>
          <w:lang w:bidi="ar-TN"/>
        </w:rPr>
      </w:pP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lang w:eastAsia="fr-FR"/>
        </w:rPr>
      </w:pPr>
      <w:r>
        <w:rPr>
          <w:rFonts w:ascii="Arial" w:eastAsia="Times New Roman" w:hAnsi="Arial" w:cs="Arial" w:hint="cs"/>
          <w:color w:val="222222"/>
          <w:sz w:val="32"/>
          <w:szCs w:val="32"/>
          <w:rtl/>
          <w:lang w:eastAsia="fr-FR"/>
        </w:rPr>
        <w:t>سنتطرق</w:t>
      </w:r>
      <w:r>
        <w:rPr>
          <w:rFonts w:ascii="Arial" w:eastAsia="Times New Roman" w:hAnsi="Arial" w:cs="Arial"/>
          <w:color w:val="222222"/>
          <w:sz w:val="32"/>
          <w:szCs w:val="32"/>
          <w:rtl/>
          <w:lang w:eastAsia="fr-FR"/>
        </w:rPr>
        <w:t xml:space="preserve"> </w:t>
      </w:r>
      <w:r>
        <w:rPr>
          <w:rFonts w:ascii="Arial" w:eastAsia="Times New Roman" w:hAnsi="Arial" w:cs="Arial" w:hint="cs"/>
          <w:color w:val="222222"/>
          <w:sz w:val="32"/>
          <w:szCs w:val="32"/>
          <w:rtl/>
          <w:lang w:eastAsia="fr-FR"/>
        </w:rPr>
        <w:t>في هذه المداخلة "</w:t>
      </w:r>
      <w:r w:rsidRPr="00D31DFB">
        <w:rPr>
          <w:rFonts w:ascii="Arial" w:eastAsia="Times New Roman" w:hAnsi="Arial" w:cs="Arial"/>
          <w:color w:val="222222"/>
          <w:sz w:val="32"/>
          <w:szCs w:val="32"/>
          <w:rtl/>
          <w:lang w:eastAsia="fr-FR"/>
        </w:rPr>
        <w:t xml:space="preserve">حول الاعتداءات على الصحفيات </w:t>
      </w:r>
      <w:proofErr w:type="spellStart"/>
      <w:r w:rsidRPr="00D31DFB">
        <w:rPr>
          <w:rFonts w:ascii="Arial" w:eastAsia="Times New Roman" w:hAnsi="Arial" w:cs="Arial"/>
          <w:color w:val="222222"/>
          <w:sz w:val="32"/>
          <w:szCs w:val="32"/>
          <w:rtl/>
          <w:lang w:eastAsia="fr-FR"/>
        </w:rPr>
        <w:t>النساء</w:t>
      </w:r>
      <w:r>
        <w:rPr>
          <w:rFonts w:ascii="Arial" w:eastAsia="Times New Roman" w:hAnsi="Arial" w:cs="Arial" w:hint="cs"/>
          <w:color w:val="222222"/>
          <w:sz w:val="32"/>
          <w:szCs w:val="32"/>
          <w:rtl/>
          <w:lang w:eastAsia="fr-FR"/>
        </w:rPr>
        <w:t>"</w:t>
      </w:r>
      <w:proofErr w:type="spellEnd"/>
      <w:r w:rsidRPr="00D31DFB">
        <w:rPr>
          <w:rFonts w:ascii="Arial" w:eastAsia="Times New Roman" w:hAnsi="Arial" w:cs="Arial"/>
          <w:color w:val="222222"/>
          <w:sz w:val="32"/>
          <w:szCs w:val="32"/>
          <w:rtl/>
          <w:lang w:eastAsia="fr-FR"/>
        </w:rPr>
        <w:t xml:space="preserve"> إلى أنواع الاعتداءات التي تعرضت لها الصحفيات النساء خلال سنة 2019 مقارنة بسنة 2018.</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r>
        <w:rPr>
          <w:rFonts w:ascii="Arial" w:eastAsia="Times New Roman" w:hAnsi="Arial" w:cs="Arial" w:hint="cs"/>
          <w:color w:val="222222"/>
          <w:sz w:val="32"/>
          <w:szCs w:val="32"/>
          <w:rtl/>
          <w:lang w:eastAsia="fr-FR"/>
        </w:rPr>
        <w:t>حيث من</w:t>
      </w:r>
      <w:r w:rsidRPr="00D31DFB">
        <w:rPr>
          <w:rFonts w:ascii="Arial" w:eastAsia="Times New Roman" w:hAnsi="Arial" w:cs="Arial"/>
          <w:color w:val="222222"/>
          <w:sz w:val="32"/>
          <w:szCs w:val="32"/>
          <w:rtl/>
          <w:lang w:eastAsia="fr-FR"/>
        </w:rPr>
        <w:t xml:space="preserve"> المقلق خلال سنة 2019 تسجيل تضاعف عدد حالات </w:t>
      </w:r>
      <w:proofErr w:type="spellStart"/>
      <w:r w:rsidRPr="00D31DFB">
        <w:rPr>
          <w:rFonts w:ascii="Arial" w:eastAsia="Times New Roman" w:hAnsi="Arial" w:cs="Arial"/>
          <w:color w:val="222222"/>
          <w:sz w:val="32"/>
          <w:szCs w:val="32"/>
          <w:rtl/>
          <w:lang w:eastAsia="fr-FR"/>
        </w:rPr>
        <w:t>الهرسلة</w:t>
      </w:r>
      <w:proofErr w:type="spellEnd"/>
      <w:r w:rsidRPr="00D31DFB">
        <w:rPr>
          <w:rFonts w:ascii="Arial" w:eastAsia="Times New Roman" w:hAnsi="Arial" w:cs="Arial"/>
          <w:color w:val="222222"/>
          <w:sz w:val="32"/>
          <w:szCs w:val="32"/>
          <w:rtl/>
          <w:lang w:eastAsia="fr-FR"/>
        </w:rPr>
        <w:t xml:space="preserve"> ضد الصحفيات النساء وارتفاعها مقارنة بالصحفيين الرجال </w:t>
      </w:r>
      <w:proofErr w:type="spellStart"/>
      <w:r w:rsidRPr="00D31DFB">
        <w:rPr>
          <w:rFonts w:ascii="Arial" w:eastAsia="Times New Roman" w:hAnsi="Arial" w:cs="Arial"/>
          <w:color w:val="222222"/>
          <w:sz w:val="32"/>
          <w:szCs w:val="32"/>
          <w:rtl/>
          <w:lang w:eastAsia="fr-FR"/>
        </w:rPr>
        <w:t>،</w:t>
      </w:r>
      <w:proofErr w:type="spellEnd"/>
      <w:r w:rsidRPr="00D31DFB">
        <w:rPr>
          <w:rFonts w:ascii="Arial" w:eastAsia="Times New Roman" w:hAnsi="Arial" w:cs="Arial"/>
          <w:color w:val="222222"/>
          <w:sz w:val="32"/>
          <w:szCs w:val="32"/>
          <w:rtl/>
          <w:lang w:eastAsia="fr-FR"/>
        </w:rPr>
        <w:t xml:space="preserve"> حيث </w:t>
      </w:r>
      <w:proofErr w:type="spellStart"/>
      <w:r w:rsidRPr="00D31DFB">
        <w:rPr>
          <w:rFonts w:ascii="Arial" w:eastAsia="Times New Roman" w:hAnsi="Arial" w:cs="Arial"/>
          <w:color w:val="222222"/>
          <w:sz w:val="32"/>
          <w:szCs w:val="32"/>
          <w:rtl/>
          <w:lang w:eastAsia="fr-FR"/>
        </w:rPr>
        <w:t>سلجت</w:t>
      </w:r>
      <w:proofErr w:type="spellEnd"/>
      <w:r w:rsidRPr="00D31DFB">
        <w:rPr>
          <w:rFonts w:ascii="Arial" w:eastAsia="Times New Roman" w:hAnsi="Arial" w:cs="Arial"/>
          <w:color w:val="222222"/>
          <w:sz w:val="32"/>
          <w:szCs w:val="32"/>
          <w:rtl/>
          <w:lang w:eastAsia="fr-FR"/>
        </w:rPr>
        <w:t xml:space="preserve"> الوحدة 25 حالة </w:t>
      </w:r>
      <w:proofErr w:type="spellStart"/>
      <w:r w:rsidRPr="00D31DFB">
        <w:rPr>
          <w:rFonts w:ascii="Arial" w:eastAsia="Times New Roman" w:hAnsi="Arial" w:cs="Arial"/>
          <w:color w:val="222222"/>
          <w:sz w:val="32"/>
          <w:szCs w:val="32"/>
          <w:rtl/>
          <w:lang w:eastAsia="fr-FR"/>
        </w:rPr>
        <w:t>هرسلة</w:t>
      </w:r>
      <w:proofErr w:type="spellEnd"/>
      <w:r w:rsidRPr="00D31DFB">
        <w:rPr>
          <w:rFonts w:ascii="Arial" w:eastAsia="Times New Roman" w:hAnsi="Arial" w:cs="Arial"/>
          <w:color w:val="222222"/>
          <w:sz w:val="32"/>
          <w:szCs w:val="32"/>
          <w:rtl/>
          <w:lang w:eastAsia="fr-FR"/>
        </w:rPr>
        <w:t xml:space="preserve">  طال الصحفيات النساء مقابل 20 حالة طال الصحفيين الرجال. وقد تضاعفت حالات </w:t>
      </w:r>
      <w:proofErr w:type="spellStart"/>
      <w:r w:rsidRPr="00D31DFB">
        <w:rPr>
          <w:rFonts w:ascii="Arial" w:eastAsia="Times New Roman" w:hAnsi="Arial" w:cs="Arial"/>
          <w:color w:val="222222"/>
          <w:sz w:val="32"/>
          <w:szCs w:val="32"/>
          <w:rtl/>
          <w:lang w:eastAsia="fr-FR"/>
        </w:rPr>
        <w:t>الهرسلة</w:t>
      </w:r>
      <w:proofErr w:type="spellEnd"/>
      <w:r w:rsidRPr="00D31DFB">
        <w:rPr>
          <w:rFonts w:ascii="Arial" w:eastAsia="Times New Roman" w:hAnsi="Arial" w:cs="Arial"/>
          <w:color w:val="222222"/>
          <w:sz w:val="32"/>
          <w:szCs w:val="32"/>
          <w:rtl/>
          <w:lang w:eastAsia="fr-FR"/>
        </w:rPr>
        <w:t xml:space="preserve"> مقارنة بسنة 2018 التي سجلت 13 حالة </w:t>
      </w:r>
      <w:proofErr w:type="spellStart"/>
      <w:r w:rsidRPr="00D31DFB">
        <w:rPr>
          <w:rFonts w:ascii="Arial" w:eastAsia="Times New Roman" w:hAnsi="Arial" w:cs="Arial"/>
          <w:color w:val="222222"/>
          <w:sz w:val="32"/>
          <w:szCs w:val="32"/>
          <w:rtl/>
          <w:lang w:eastAsia="fr-FR"/>
        </w:rPr>
        <w:t>هرسلة</w:t>
      </w:r>
      <w:proofErr w:type="spellEnd"/>
      <w:r w:rsidRPr="00D31DFB">
        <w:rPr>
          <w:rFonts w:ascii="Arial" w:eastAsia="Times New Roman" w:hAnsi="Arial" w:cs="Arial"/>
          <w:color w:val="222222"/>
          <w:sz w:val="32"/>
          <w:szCs w:val="32"/>
          <w:rtl/>
          <w:lang w:eastAsia="fr-FR"/>
        </w:rPr>
        <w:t>.</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r>
        <w:rPr>
          <w:rFonts w:ascii="Arial" w:eastAsia="Times New Roman" w:hAnsi="Arial" w:cs="Arial" w:hint="cs"/>
          <w:color w:val="222222"/>
          <w:sz w:val="32"/>
          <w:szCs w:val="32"/>
          <w:rtl/>
          <w:lang w:eastAsia="fr-FR"/>
        </w:rPr>
        <w:t>و</w:t>
      </w:r>
      <w:r w:rsidRPr="00D31DFB">
        <w:rPr>
          <w:rFonts w:ascii="Arial" w:eastAsia="Times New Roman" w:hAnsi="Arial" w:cs="Arial"/>
          <w:color w:val="222222"/>
          <w:sz w:val="32"/>
          <w:szCs w:val="32"/>
          <w:rtl/>
          <w:lang w:eastAsia="fr-FR"/>
        </w:rPr>
        <w:t xml:space="preserve"> </w:t>
      </w:r>
      <w:r>
        <w:rPr>
          <w:rFonts w:ascii="Arial" w:eastAsia="Times New Roman" w:hAnsi="Arial" w:cs="Arial" w:hint="cs"/>
          <w:color w:val="222222"/>
          <w:sz w:val="32"/>
          <w:szCs w:val="32"/>
          <w:rtl/>
          <w:lang w:eastAsia="fr-FR"/>
        </w:rPr>
        <w:t>ن</w:t>
      </w:r>
      <w:r>
        <w:rPr>
          <w:rFonts w:ascii="Arial" w:eastAsia="Times New Roman" w:hAnsi="Arial" w:cs="Arial"/>
          <w:color w:val="222222"/>
          <w:sz w:val="32"/>
          <w:szCs w:val="32"/>
          <w:rtl/>
          <w:lang w:eastAsia="fr-FR"/>
        </w:rPr>
        <w:t>شدد</w:t>
      </w:r>
      <w:r w:rsidRPr="00D31DFB">
        <w:rPr>
          <w:rFonts w:ascii="Arial" w:eastAsia="Times New Roman" w:hAnsi="Arial" w:cs="Arial"/>
          <w:color w:val="222222"/>
          <w:sz w:val="32"/>
          <w:szCs w:val="32"/>
          <w:rtl/>
          <w:lang w:eastAsia="fr-FR"/>
        </w:rPr>
        <w:t xml:space="preserve"> على خطورة الانتقال الي العنف الجسدي في التعامل مع الصحفيات النساء حيث وبعد تسجيل </w:t>
      </w:r>
      <w:proofErr w:type="spellStart"/>
      <w:r w:rsidRPr="00D31DFB">
        <w:rPr>
          <w:rFonts w:ascii="Arial" w:eastAsia="Times New Roman" w:hAnsi="Arial" w:cs="Arial"/>
          <w:color w:val="222222"/>
          <w:sz w:val="32"/>
          <w:szCs w:val="32"/>
          <w:rtl/>
          <w:lang w:eastAsia="fr-FR"/>
        </w:rPr>
        <w:t>اعتدائين</w:t>
      </w:r>
      <w:proofErr w:type="spellEnd"/>
      <w:r w:rsidRPr="00D31DFB">
        <w:rPr>
          <w:rFonts w:ascii="Arial" w:eastAsia="Times New Roman" w:hAnsi="Arial" w:cs="Arial"/>
          <w:color w:val="222222"/>
          <w:sz w:val="32"/>
          <w:szCs w:val="32"/>
          <w:rtl/>
          <w:lang w:eastAsia="fr-FR"/>
        </w:rPr>
        <w:t xml:space="preserve"> في 2018 سجلت سنة 2019 ارتفاع غير مسبوق لحالات العنف الجسدي ضد الصحفيات النساء بتسجيل 11 اعتداء مشيرة أن عدد الاعتداءات الجسدية على الصحفيين الرجال مضاعفة وهي اعتداءات تقوم على النوع الاجتماعي.</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r>
        <w:rPr>
          <w:rFonts w:ascii="Arial" w:eastAsia="Times New Roman" w:hAnsi="Arial" w:cs="Arial"/>
          <w:color w:val="222222"/>
          <w:sz w:val="32"/>
          <w:szCs w:val="32"/>
          <w:rtl/>
          <w:lang w:eastAsia="fr-FR"/>
        </w:rPr>
        <w:t>كما لاحظ</w:t>
      </w:r>
      <w:r>
        <w:rPr>
          <w:rFonts w:ascii="Arial" w:eastAsia="Times New Roman" w:hAnsi="Arial" w:cs="Arial" w:hint="cs"/>
          <w:color w:val="222222"/>
          <w:sz w:val="32"/>
          <w:szCs w:val="32"/>
          <w:rtl/>
          <w:lang w:eastAsia="fr-FR"/>
        </w:rPr>
        <w:t>نا</w:t>
      </w:r>
      <w:r w:rsidRPr="00D31DFB">
        <w:rPr>
          <w:rFonts w:ascii="Arial" w:eastAsia="Times New Roman" w:hAnsi="Arial" w:cs="Arial"/>
          <w:color w:val="222222"/>
          <w:sz w:val="32"/>
          <w:szCs w:val="32"/>
          <w:rtl/>
          <w:lang w:eastAsia="fr-FR"/>
        </w:rPr>
        <w:t xml:space="preserve"> أنه تم خلال سنة 2019  تسجيل 46 اعتداء في </w:t>
      </w:r>
      <w:proofErr w:type="spellStart"/>
      <w:r w:rsidRPr="00D31DFB">
        <w:rPr>
          <w:rFonts w:ascii="Arial" w:eastAsia="Times New Roman" w:hAnsi="Arial" w:cs="Arial"/>
          <w:color w:val="222222"/>
          <w:sz w:val="32"/>
          <w:szCs w:val="32"/>
          <w:rtl/>
          <w:lang w:eastAsia="fr-FR"/>
        </w:rPr>
        <w:t>فضاءات</w:t>
      </w:r>
      <w:proofErr w:type="spellEnd"/>
      <w:r w:rsidRPr="00D31DFB">
        <w:rPr>
          <w:rFonts w:ascii="Arial" w:eastAsia="Times New Roman" w:hAnsi="Arial" w:cs="Arial"/>
          <w:color w:val="222222"/>
          <w:sz w:val="32"/>
          <w:szCs w:val="32"/>
          <w:rtl/>
          <w:lang w:eastAsia="fr-FR"/>
        </w:rPr>
        <w:t xml:space="preserve"> التواصل الاجتماعي أغلبها عمليات تنمر طالت الصحفيات </w:t>
      </w:r>
      <w:proofErr w:type="spellStart"/>
      <w:r w:rsidRPr="00D31DFB">
        <w:rPr>
          <w:rFonts w:ascii="Arial" w:eastAsia="Times New Roman" w:hAnsi="Arial" w:cs="Arial"/>
          <w:color w:val="222222"/>
          <w:sz w:val="32"/>
          <w:szCs w:val="32"/>
          <w:rtl/>
          <w:lang w:eastAsia="fr-FR"/>
        </w:rPr>
        <w:t>النساء،</w:t>
      </w:r>
      <w:proofErr w:type="spellEnd"/>
      <w:r w:rsidRPr="00D31DFB">
        <w:rPr>
          <w:rFonts w:ascii="Arial" w:eastAsia="Times New Roman" w:hAnsi="Arial" w:cs="Arial"/>
          <w:color w:val="222222"/>
          <w:sz w:val="32"/>
          <w:szCs w:val="32"/>
          <w:rtl/>
          <w:lang w:eastAsia="fr-FR"/>
        </w:rPr>
        <w:t xml:space="preserve"> حيث تجسد ثقافة مجتمع تقوم على استضعاف المرأة واعتبار الجانب الجنسي أكثر الجوانب التي يمكن استهداف الصحفيات النساء من خلالها عبر عمليات التحريض على الاغتصاب والاعتداءات الجسدية واستعمال الوصم والصفات القائمة على النوع الاجتماعي من قبيل الوصف بالعهر وغيرها. كما تتواتر على شبكات التواصل الاجتماعي عمليات التهديد بفضح الحياة الخاصة </w:t>
      </w:r>
      <w:proofErr w:type="gramStart"/>
      <w:r w:rsidRPr="00D31DFB">
        <w:rPr>
          <w:rFonts w:ascii="Arial" w:eastAsia="Times New Roman" w:hAnsi="Arial" w:cs="Arial"/>
          <w:color w:val="222222"/>
          <w:sz w:val="32"/>
          <w:szCs w:val="32"/>
          <w:rtl/>
          <w:lang w:eastAsia="fr-FR"/>
        </w:rPr>
        <w:t>والعلاقات</w:t>
      </w:r>
      <w:proofErr w:type="gramEnd"/>
      <w:r w:rsidRPr="00D31DFB">
        <w:rPr>
          <w:rFonts w:ascii="Arial" w:eastAsia="Times New Roman" w:hAnsi="Arial" w:cs="Arial"/>
          <w:color w:val="222222"/>
          <w:sz w:val="32"/>
          <w:szCs w:val="32"/>
          <w:rtl/>
          <w:lang w:eastAsia="fr-FR"/>
        </w:rPr>
        <w:t xml:space="preserve"> الخاصة.</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r>
        <w:rPr>
          <w:rFonts w:ascii="Arial" w:eastAsia="Times New Roman" w:hAnsi="Arial" w:cs="Arial"/>
          <w:color w:val="222222"/>
          <w:sz w:val="32"/>
          <w:szCs w:val="32"/>
          <w:rtl/>
          <w:lang w:eastAsia="fr-FR"/>
        </w:rPr>
        <w:t>و</w:t>
      </w:r>
      <w:r>
        <w:rPr>
          <w:rFonts w:ascii="Arial" w:eastAsia="Times New Roman" w:hAnsi="Arial" w:cs="Arial" w:hint="cs"/>
          <w:color w:val="222222"/>
          <w:sz w:val="32"/>
          <w:szCs w:val="32"/>
          <w:rtl/>
          <w:lang w:eastAsia="fr-FR"/>
        </w:rPr>
        <w:t xml:space="preserve">يمكن استحضار بعض </w:t>
      </w:r>
      <w:r w:rsidRPr="00D31DFB">
        <w:rPr>
          <w:rFonts w:ascii="Arial" w:eastAsia="Times New Roman" w:hAnsi="Arial" w:cs="Arial"/>
          <w:color w:val="222222"/>
          <w:sz w:val="32"/>
          <w:szCs w:val="32"/>
          <w:rtl/>
          <w:lang w:eastAsia="fr-FR"/>
        </w:rPr>
        <w:t xml:space="preserve">الحملات التي طالت قناة الحوار التونسي واستهداف الإعلامية </w:t>
      </w:r>
      <w:proofErr w:type="spellStart"/>
      <w:r w:rsidRPr="00D31DFB">
        <w:rPr>
          <w:rFonts w:ascii="Arial" w:eastAsia="Times New Roman" w:hAnsi="Arial" w:cs="Arial"/>
          <w:color w:val="222222"/>
          <w:sz w:val="32"/>
          <w:szCs w:val="32"/>
          <w:rtl/>
          <w:lang w:eastAsia="fr-FR"/>
        </w:rPr>
        <w:t>بية</w:t>
      </w:r>
      <w:proofErr w:type="spellEnd"/>
      <w:r w:rsidRPr="00D31DFB">
        <w:rPr>
          <w:rFonts w:ascii="Arial" w:eastAsia="Times New Roman" w:hAnsi="Arial" w:cs="Arial"/>
          <w:color w:val="222222"/>
          <w:sz w:val="32"/>
          <w:szCs w:val="32"/>
          <w:rtl/>
          <w:lang w:eastAsia="fr-FR"/>
        </w:rPr>
        <w:t xml:space="preserve"> </w:t>
      </w:r>
      <w:proofErr w:type="spellStart"/>
      <w:r w:rsidRPr="00D31DFB">
        <w:rPr>
          <w:rFonts w:ascii="Arial" w:eastAsia="Times New Roman" w:hAnsi="Arial" w:cs="Arial"/>
          <w:color w:val="222222"/>
          <w:sz w:val="32"/>
          <w:szCs w:val="32"/>
          <w:rtl/>
          <w:lang w:eastAsia="fr-FR"/>
        </w:rPr>
        <w:t>الزردي</w:t>
      </w:r>
      <w:proofErr w:type="spellEnd"/>
      <w:r w:rsidRPr="00D31DFB">
        <w:rPr>
          <w:rFonts w:ascii="Arial" w:eastAsia="Times New Roman" w:hAnsi="Arial" w:cs="Arial"/>
          <w:color w:val="222222"/>
          <w:sz w:val="32"/>
          <w:szCs w:val="32"/>
          <w:rtl/>
          <w:lang w:eastAsia="fr-FR"/>
        </w:rPr>
        <w:t xml:space="preserve"> </w:t>
      </w:r>
      <w:proofErr w:type="spellStart"/>
      <w:r w:rsidRPr="00D31DFB">
        <w:rPr>
          <w:rFonts w:ascii="Arial" w:eastAsia="Times New Roman" w:hAnsi="Arial" w:cs="Arial"/>
          <w:color w:val="222222"/>
          <w:sz w:val="32"/>
          <w:szCs w:val="32"/>
          <w:rtl/>
          <w:lang w:eastAsia="fr-FR"/>
        </w:rPr>
        <w:t>واخيرا</w:t>
      </w:r>
      <w:proofErr w:type="spellEnd"/>
      <w:r w:rsidRPr="00D31DFB">
        <w:rPr>
          <w:rFonts w:ascii="Arial" w:eastAsia="Times New Roman" w:hAnsi="Arial" w:cs="Arial"/>
          <w:color w:val="222222"/>
          <w:sz w:val="32"/>
          <w:szCs w:val="32"/>
          <w:rtl/>
          <w:lang w:eastAsia="fr-FR"/>
        </w:rPr>
        <w:t xml:space="preserve"> استهداف الصحفية بالإذاعة الوطنية </w:t>
      </w:r>
      <w:proofErr w:type="spellStart"/>
      <w:r w:rsidRPr="00D31DFB">
        <w:rPr>
          <w:rFonts w:ascii="Arial" w:eastAsia="Times New Roman" w:hAnsi="Arial" w:cs="Arial"/>
          <w:color w:val="222222"/>
          <w:sz w:val="32"/>
          <w:szCs w:val="32"/>
          <w:rtl/>
          <w:lang w:eastAsia="fr-FR"/>
        </w:rPr>
        <w:t>بثينة</w:t>
      </w:r>
      <w:proofErr w:type="spellEnd"/>
      <w:r w:rsidRPr="00D31DFB">
        <w:rPr>
          <w:rFonts w:ascii="Arial" w:eastAsia="Times New Roman" w:hAnsi="Arial" w:cs="Arial"/>
          <w:color w:val="222222"/>
          <w:sz w:val="32"/>
          <w:szCs w:val="32"/>
          <w:rtl/>
          <w:lang w:eastAsia="fr-FR"/>
        </w:rPr>
        <w:t xml:space="preserve"> </w:t>
      </w:r>
      <w:proofErr w:type="spellStart"/>
      <w:r w:rsidRPr="00D31DFB">
        <w:rPr>
          <w:rFonts w:ascii="Arial" w:eastAsia="Times New Roman" w:hAnsi="Arial" w:cs="Arial"/>
          <w:color w:val="222222"/>
          <w:sz w:val="32"/>
          <w:szCs w:val="32"/>
          <w:rtl/>
          <w:lang w:eastAsia="fr-FR"/>
        </w:rPr>
        <w:t>قويعة</w:t>
      </w:r>
      <w:proofErr w:type="spellEnd"/>
      <w:r w:rsidRPr="00D31DFB">
        <w:rPr>
          <w:rFonts w:ascii="Arial" w:eastAsia="Times New Roman" w:hAnsi="Arial" w:cs="Arial"/>
          <w:color w:val="222222"/>
          <w:sz w:val="32"/>
          <w:szCs w:val="32"/>
          <w:rtl/>
          <w:lang w:eastAsia="fr-FR"/>
        </w:rPr>
        <w:t xml:space="preserve"> والتحريض على الصحفية سماح مفتاح وتهديد مديرة اذاعة </w:t>
      </w:r>
      <w:proofErr w:type="spellStart"/>
      <w:r w:rsidRPr="00D31DFB">
        <w:rPr>
          <w:rFonts w:ascii="Arial" w:eastAsia="Times New Roman" w:hAnsi="Arial" w:cs="Arial"/>
          <w:color w:val="222222"/>
          <w:sz w:val="32"/>
          <w:szCs w:val="32"/>
          <w:rtl/>
          <w:lang w:eastAsia="fr-FR"/>
        </w:rPr>
        <w:t>صفاقس</w:t>
      </w:r>
      <w:proofErr w:type="spellEnd"/>
      <w:r w:rsidRPr="00D31DFB">
        <w:rPr>
          <w:rFonts w:ascii="Arial" w:eastAsia="Times New Roman" w:hAnsi="Arial" w:cs="Arial"/>
          <w:color w:val="222222"/>
          <w:sz w:val="32"/>
          <w:szCs w:val="32"/>
          <w:rtl/>
          <w:lang w:eastAsia="fr-FR"/>
        </w:rPr>
        <w:t xml:space="preserve"> وغيرها من الحالات التي تم رصدها مؤخرا.</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proofErr w:type="gramStart"/>
      <w:r>
        <w:rPr>
          <w:rFonts w:ascii="Arial" w:eastAsia="Times New Roman" w:hAnsi="Arial" w:cs="Arial" w:hint="cs"/>
          <w:color w:val="222222"/>
          <w:sz w:val="32"/>
          <w:szCs w:val="32"/>
          <w:rtl/>
          <w:lang w:eastAsia="fr-FR"/>
        </w:rPr>
        <w:t>وبمتابعة</w:t>
      </w:r>
      <w:proofErr w:type="gramEnd"/>
      <w:r>
        <w:rPr>
          <w:rFonts w:ascii="Arial" w:eastAsia="Times New Roman" w:hAnsi="Arial" w:cs="Arial" w:hint="cs"/>
          <w:color w:val="222222"/>
          <w:sz w:val="32"/>
          <w:szCs w:val="32"/>
          <w:rtl/>
          <w:lang w:eastAsia="fr-FR"/>
        </w:rPr>
        <w:t xml:space="preserve"> مسار الرصد الذي يقوم </w:t>
      </w:r>
      <w:proofErr w:type="spellStart"/>
      <w:r>
        <w:rPr>
          <w:rFonts w:ascii="Arial" w:eastAsia="Times New Roman" w:hAnsi="Arial" w:cs="Arial" w:hint="cs"/>
          <w:color w:val="222222"/>
          <w:sz w:val="32"/>
          <w:szCs w:val="32"/>
          <w:rtl/>
          <w:lang w:eastAsia="fr-FR"/>
        </w:rPr>
        <w:t>به</w:t>
      </w:r>
      <w:proofErr w:type="spellEnd"/>
      <w:r>
        <w:rPr>
          <w:rFonts w:ascii="Arial" w:eastAsia="Times New Roman" w:hAnsi="Arial" w:cs="Arial" w:hint="cs"/>
          <w:color w:val="222222"/>
          <w:sz w:val="32"/>
          <w:szCs w:val="32"/>
          <w:rtl/>
          <w:lang w:eastAsia="fr-FR"/>
        </w:rPr>
        <w:t xml:space="preserve"> مركز السلامة بنقابة </w:t>
      </w:r>
      <w:proofErr w:type="spellStart"/>
      <w:r>
        <w:rPr>
          <w:rFonts w:ascii="Arial" w:eastAsia="Times New Roman" w:hAnsi="Arial" w:cs="Arial" w:hint="cs"/>
          <w:color w:val="222222"/>
          <w:sz w:val="32"/>
          <w:szCs w:val="32"/>
          <w:rtl/>
          <w:lang w:eastAsia="fr-FR"/>
        </w:rPr>
        <w:t>الصحفيين،</w:t>
      </w:r>
      <w:proofErr w:type="spellEnd"/>
      <w:r w:rsidRPr="00D31DFB">
        <w:rPr>
          <w:rFonts w:ascii="Arial" w:eastAsia="Times New Roman" w:hAnsi="Arial" w:cs="Arial"/>
          <w:color w:val="222222"/>
          <w:sz w:val="32"/>
          <w:szCs w:val="32"/>
          <w:rtl/>
          <w:lang w:eastAsia="fr-FR"/>
        </w:rPr>
        <w:t xml:space="preserve"> على أن الصحفيات النساء أكثر استعمالا للقضاء مقارنة بالصحفيين الرجال حيث بلغت نسبة التتبع في الجرائم المسلطة عليهن 28 بالمائة مقابل 16 بالمائة للرجال. </w:t>
      </w:r>
      <w:proofErr w:type="gramStart"/>
      <w:r w:rsidRPr="00D31DFB">
        <w:rPr>
          <w:rFonts w:ascii="Arial" w:eastAsia="Times New Roman" w:hAnsi="Arial" w:cs="Arial"/>
          <w:color w:val="222222"/>
          <w:sz w:val="32"/>
          <w:szCs w:val="32"/>
          <w:rtl/>
          <w:lang w:eastAsia="fr-FR"/>
        </w:rPr>
        <w:t>ولكن</w:t>
      </w:r>
      <w:proofErr w:type="gramEnd"/>
      <w:r w:rsidRPr="00D31DFB">
        <w:rPr>
          <w:rFonts w:ascii="Arial" w:eastAsia="Times New Roman" w:hAnsi="Arial" w:cs="Arial"/>
          <w:color w:val="222222"/>
          <w:sz w:val="32"/>
          <w:szCs w:val="32"/>
          <w:rtl/>
          <w:lang w:eastAsia="fr-FR"/>
        </w:rPr>
        <w:t xml:space="preserve"> لا تستعمل الصحفيات النساء </w:t>
      </w:r>
      <w:r w:rsidRPr="00D31DFB">
        <w:rPr>
          <w:rFonts w:ascii="Arial" w:eastAsia="Times New Roman" w:hAnsi="Arial" w:cs="Arial"/>
          <w:color w:val="222222"/>
          <w:sz w:val="32"/>
          <w:szCs w:val="32"/>
          <w:rtl/>
          <w:lang w:eastAsia="fr-FR"/>
        </w:rPr>
        <w:lastRenderedPageBreak/>
        <w:t>القانون الذي يجرم العنف ضد المرأة(القانون عدد 58</w:t>
      </w:r>
      <w:proofErr w:type="spellStart"/>
      <w:r w:rsidRPr="00D31DFB">
        <w:rPr>
          <w:rFonts w:ascii="Arial" w:eastAsia="Times New Roman" w:hAnsi="Arial" w:cs="Arial"/>
          <w:color w:val="222222"/>
          <w:sz w:val="32"/>
          <w:szCs w:val="32"/>
          <w:rtl/>
          <w:lang w:eastAsia="fr-FR"/>
        </w:rPr>
        <w:t>)</w:t>
      </w:r>
      <w:proofErr w:type="spellEnd"/>
      <w:r w:rsidRPr="00D31DFB">
        <w:rPr>
          <w:rFonts w:ascii="Arial" w:eastAsia="Times New Roman" w:hAnsi="Arial" w:cs="Arial"/>
          <w:color w:val="222222"/>
          <w:sz w:val="32"/>
          <w:szCs w:val="32"/>
          <w:rtl/>
          <w:lang w:eastAsia="fr-FR"/>
        </w:rPr>
        <w:t xml:space="preserve"> لمقاضاة المعتدين وتعتمد أساسا على المجلة الجزائية رغم ما يقدمه القانون الجديد من ضمانات تتبع أنجع </w:t>
      </w:r>
      <w:proofErr w:type="spellStart"/>
      <w:r w:rsidRPr="00D31DFB">
        <w:rPr>
          <w:rFonts w:ascii="Arial" w:eastAsia="Times New Roman" w:hAnsi="Arial" w:cs="Arial"/>
          <w:color w:val="222222"/>
          <w:sz w:val="32"/>
          <w:szCs w:val="32"/>
          <w:rtl/>
          <w:lang w:eastAsia="fr-FR"/>
        </w:rPr>
        <w:t>وأسرع.</w:t>
      </w:r>
      <w:proofErr w:type="spellEnd"/>
      <w:r w:rsidRPr="00D31DFB">
        <w:rPr>
          <w:rFonts w:ascii="Arial" w:eastAsia="Times New Roman" w:hAnsi="Arial" w:cs="Arial"/>
          <w:color w:val="222222"/>
          <w:sz w:val="32"/>
          <w:szCs w:val="32"/>
          <w:rtl/>
          <w:lang w:eastAsia="fr-FR"/>
        </w:rPr>
        <w:t> </w:t>
      </w:r>
    </w:p>
    <w:p w:rsidR="00D31DFB" w:rsidRPr="00D31DFB" w:rsidRDefault="00D31DFB" w:rsidP="00D31DFB">
      <w:pPr>
        <w:shd w:val="clear" w:color="auto" w:fill="FFFFFF"/>
        <w:bidi/>
        <w:spacing w:after="0" w:line="360" w:lineRule="auto"/>
        <w:jc w:val="both"/>
        <w:rPr>
          <w:rFonts w:ascii="Arial" w:eastAsia="Times New Roman" w:hAnsi="Arial" w:cs="Arial"/>
          <w:color w:val="222222"/>
          <w:sz w:val="32"/>
          <w:szCs w:val="32"/>
          <w:rtl/>
          <w:lang w:eastAsia="fr-FR"/>
        </w:rPr>
      </w:pPr>
      <w:r w:rsidRPr="00D31DFB">
        <w:rPr>
          <w:rFonts w:ascii="Arial" w:eastAsia="Times New Roman" w:hAnsi="Arial" w:cs="Arial"/>
          <w:color w:val="222222"/>
          <w:sz w:val="32"/>
          <w:szCs w:val="32"/>
          <w:rtl/>
          <w:lang w:eastAsia="fr-FR"/>
        </w:rPr>
        <w:t>وتعمل وحدة الرصد على تقديم الدعم القانوني لمقاضاة المعتدين وهي تعمل وفق منهجية تبليغ ستعمل على تطويرها في اطار التوفي من الإفلات من العقاب في العنف المسلط على الصحفيات النساء. كما ستعمل على انتاج تقارير متخصصة في علاقة بالعنف المسلط على أساس النوع الاجتماعي عبر تطوير مؤشرات نوعية وكمية في الغرض إضافة الي الإدانات العلنية للاعتداءات على الصحفيات النساء.</w:t>
      </w:r>
    </w:p>
    <w:p w:rsidR="00D31DFB" w:rsidRDefault="00D31DFB" w:rsidP="00D31DFB">
      <w:pPr>
        <w:bidi/>
        <w:rPr>
          <w:rFonts w:hint="cs"/>
          <w:lang w:bidi="ar-TN"/>
        </w:rPr>
      </w:pPr>
    </w:p>
    <w:sectPr w:rsidR="00D31DFB" w:rsidSect="00257A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68" w:rsidRDefault="00CC3668" w:rsidP="00D31DFB">
      <w:pPr>
        <w:spacing w:after="0" w:line="240" w:lineRule="auto"/>
      </w:pPr>
      <w:r>
        <w:separator/>
      </w:r>
    </w:p>
  </w:endnote>
  <w:endnote w:type="continuationSeparator" w:id="0">
    <w:p w:rsidR="00CC3668" w:rsidRDefault="00CC3668" w:rsidP="00D3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68" w:rsidRDefault="00CC3668" w:rsidP="00D31DFB">
      <w:pPr>
        <w:spacing w:after="0" w:line="240" w:lineRule="auto"/>
      </w:pPr>
      <w:r>
        <w:separator/>
      </w:r>
    </w:p>
  </w:footnote>
  <w:footnote w:type="continuationSeparator" w:id="0">
    <w:p w:rsidR="00CC3668" w:rsidRDefault="00CC3668" w:rsidP="00D31D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31DFB"/>
    <w:rsid w:val="00257AA0"/>
    <w:rsid w:val="00CC3668"/>
    <w:rsid w:val="00D31D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1D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1DFB"/>
  </w:style>
  <w:style w:type="paragraph" w:styleId="Pieddepage">
    <w:name w:val="footer"/>
    <w:basedOn w:val="Normal"/>
    <w:link w:val="PieddepageCar"/>
    <w:uiPriority w:val="99"/>
    <w:semiHidden/>
    <w:unhideWhenUsed/>
    <w:rsid w:val="00D31D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31DFB"/>
  </w:style>
</w:styles>
</file>

<file path=word/webSettings.xml><?xml version="1.0" encoding="utf-8"?>
<w:webSettings xmlns:r="http://schemas.openxmlformats.org/officeDocument/2006/relationships" xmlns:w="http://schemas.openxmlformats.org/wordprocessingml/2006/main">
  <w:divs>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459999453">
          <w:marLeft w:val="0"/>
          <w:marRight w:val="0"/>
          <w:marTop w:val="0"/>
          <w:marBottom w:val="0"/>
          <w:divBdr>
            <w:top w:val="none" w:sz="0" w:space="0" w:color="auto"/>
            <w:left w:val="none" w:sz="0" w:space="0" w:color="auto"/>
            <w:bottom w:val="none" w:sz="0" w:space="0" w:color="auto"/>
            <w:right w:val="none" w:sz="0" w:space="0" w:color="auto"/>
          </w:divBdr>
        </w:div>
        <w:div w:id="503591267">
          <w:marLeft w:val="0"/>
          <w:marRight w:val="0"/>
          <w:marTop w:val="0"/>
          <w:marBottom w:val="0"/>
          <w:divBdr>
            <w:top w:val="none" w:sz="0" w:space="0" w:color="auto"/>
            <w:left w:val="none" w:sz="0" w:space="0" w:color="auto"/>
            <w:bottom w:val="none" w:sz="0" w:space="0" w:color="auto"/>
            <w:right w:val="none" w:sz="0" w:space="0" w:color="auto"/>
          </w:divBdr>
        </w:div>
        <w:div w:id="1075398095">
          <w:marLeft w:val="0"/>
          <w:marRight w:val="0"/>
          <w:marTop w:val="0"/>
          <w:marBottom w:val="0"/>
          <w:divBdr>
            <w:top w:val="none" w:sz="0" w:space="0" w:color="auto"/>
            <w:left w:val="none" w:sz="0" w:space="0" w:color="auto"/>
            <w:bottom w:val="none" w:sz="0" w:space="0" w:color="auto"/>
            <w:right w:val="none" w:sz="0" w:space="0" w:color="auto"/>
          </w:divBdr>
        </w:div>
        <w:div w:id="708724531">
          <w:marLeft w:val="0"/>
          <w:marRight w:val="0"/>
          <w:marTop w:val="0"/>
          <w:marBottom w:val="0"/>
          <w:divBdr>
            <w:top w:val="none" w:sz="0" w:space="0" w:color="auto"/>
            <w:left w:val="none" w:sz="0" w:space="0" w:color="auto"/>
            <w:bottom w:val="none" w:sz="0" w:space="0" w:color="auto"/>
            <w:right w:val="none" w:sz="0" w:space="0" w:color="auto"/>
          </w:divBdr>
        </w:div>
        <w:div w:id="499589169">
          <w:marLeft w:val="0"/>
          <w:marRight w:val="0"/>
          <w:marTop w:val="0"/>
          <w:marBottom w:val="0"/>
          <w:divBdr>
            <w:top w:val="none" w:sz="0" w:space="0" w:color="auto"/>
            <w:left w:val="none" w:sz="0" w:space="0" w:color="auto"/>
            <w:bottom w:val="none" w:sz="0" w:space="0" w:color="auto"/>
            <w:right w:val="none" w:sz="0" w:space="0" w:color="auto"/>
          </w:divBdr>
        </w:div>
        <w:div w:id="372967522">
          <w:marLeft w:val="0"/>
          <w:marRight w:val="0"/>
          <w:marTop w:val="0"/>
          <w:marBottom w:val="0"/>
          <w:divBdr>
            <w:top w:val="none" w:sz="0" w:space="0" w:color="auto"/>
            <w:left w:val="none" w:sz="0" w:space="0" w:color="auto"/>
            <w:bottom w:val="none" w:sz="0" w:space="0" w:color="auto"/>
            <w:right w:val="none" w:sz="0" w:space="0" w:color="auto"/>
          </w:divBdr>
        </w:div>
        <w:div w:id="802651436">
          <w:marLeft w:val="0"/>
          <w:marRight w:val="0"/>
          <w:marTop w:val="0"/>
          <w:marBottom w:val="0"/>
          <w:divBdr>
            <w:top w:val="none" w:sz="0" w:space="0" w:color="auto"/>
            <w:left w:val="none" w:sz="0" w:space="0" w:color="auto"/>
            <w:bottom w:val="none" w:sz="0" w:space="0" w:color="auto"/>
            <w:right w:val="none" w:sz="0" w:space="0" w:color="auto"/>
          </w:divBdr>
        </w:div>
        <w:div w:id="73998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1867</Characters>
  <Application>Microsoft Office Word</Application>
  <DocSecurity>0</DocSecurity>
  <Lines>15</Lines>
  <Paragraphs>4</Paragraphs>
  <ScaleCrop>false</ScaleCrop>
  <Company>Sweet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2019-11-26T09:53:00Z</dcterms:created>
  <dcterms:modified xsi:type="dcterms:W3CDTF">2019-11-26T09:56:00Z</dcterms:modified>
</cp:coreProperties>
</file>