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62" w:rsidRPr="0052088C" w:rsidRDefault="00BE1F62" w:rsidP="00BE1F62">
      <w:pPr>
        <w:spacing w:line="360" w:lineRule="auto"/>
        <w:jc w:val="center"/>
        <w:rPr>
          <w:rFonts w:asciiTheme="minorBidi" w:hAnsiTheme="minorBidi"/>
          <w:b/>
          <w:bCs/>
          <w:sz w:val="36"/>
          <w:szCs w:val="36"/>
          <w:lang w:eastAsia="en-US"/>
        </w:rPr>
      </w:pPr>
    </w:p>
    <w:p w:rsidR="00BE1F62" w:rsidRPr="0052088C" w:rsidRDefault="00BE1F62" w:rsidP="00BE1F62">
      <w:pPr>
        <w:bidi/>
        <w:jc w:val="center"/>
        <w:rPr>
          <w:b/>
          <w:bCs/>
          <w:sz w:val="36"/>
          <w:szCs w:val="36"/>
        </w:rPr>
      </w:pPr>
      <w:r w:rsidRPr="0052088C">
        <w:rPr>
          <w:rFonts w:cs="Arial" w:hint="cs"/>
          <w:b/>
          <w:bCs/>
          <w:sz w:val="36"/>
          <w:szCs w:val="36"/>
          <w:rtl/>
        </w:rPr>
        <w:t xml:space="preserve">إحياء </w:t>
      </w:r>
      <w:r w:rsidRPr="0052088C">
        <w:rPr>
          <w:rFonts w:cs="Arial"/>
          <w:b/>
          <w:bCs/>
          <w:sz w:val="36"/>
          <w:szCs w:val="36"/>
          <w:rtl/>
        </w:rPr>
        <w:t>اليوم العالمي لحرية الصحافة في تونس</w:t>
      </w:r>
    </w:p>
    <w:p w:rsidR="00BE1F62" w:rsidRPr="0052088C" w:rsidRDefault="00BE1F62" w:rsidP="00BE1F62">
      <w:pPr>
        <w:bidi/>
        <w:jc w:val="center"/>
        <w:rPr>
          <w:b/>
          <w:bCs/>
          <w:sz w:val="36"/>
          <w:szCs w:val="36"/>
        </w:rPr>
      </w:pPr>
      <w:r w:rsidRPr="0052088C">
        <w:rPr>
          <w:rFonts w:cs="Arial"/>
          <w:b/>
          <w:bCs/>
          <w:sz w:val="36"/>
          <w:szCs w:val="36"/>
          <w:rtl/>
        </w:rPr>
        <w:t>تحت شعار:</w:t>
      </w:r>
    </w:p>
    <w:p w:rsidR="00BE1F62" w:rsidRPr="0052088C" w:rsidRDefault="00BE1F62" w:rsidP="00BE1F62">
      <w:pPr>
        <w:bidi/>
        <w:jc w:val="center"/>
        <w:rPr>
          <w:b/>
          <w:bCs/>
          <w:sz w:val="36"/>
          <w:szCs w:val="36"/>
        </w:rPr>
      </w:pPr>
      <w:r w:rsidRPr="0052088C">
        <w:rPr>
          <w:rFonts w:cs="Arial" w:hint="cs"/>
          <w:b/>
          <w:bCs/>
          <w:sz w:val="36"/>
          <w:szCs w:val="36"/>
          <w:rtl/>
        </w:rPr>
        <w:t>ضرورة حماية حرية والتعبير والصحافة في ظل مخاطر العودة إلى الوراء</w:t>
      </w:r>
    </w:p>
    <w:p w:rsidR="00BE1F62" w:rsidRPr="0052088C" w:rsidRDefault="00BE1F62" w:rsidP="00BE1F62">
      <w:pPr>
        <w:bidi/>
        <w:jc w:val="center"/>
        <w:rPr>
          <w:b/>
          <w:bCs/>
          <w:sz w:val="36"/>
          <w:szCs w:val="36"/>
          <w:rtl/>
        </w:rPr>
      </w:pPr>
      <w:r w:rsidRPr="0052088C">
        <w:rPr>
          <w:rFonts w:cs="Arial" w:hint="cs"/>
          <w:b/>
          <w:bCs/>
          <w:sz w:val="36"/>
          <w:szCs w:val="36"/>
          <w:rtl/>
        </w:rPr>
        <w:t xml:space="preserve">تونس،12-13 </w:t>
      </w:r>
      <w:r w:rsidRPr="0052088C">
        <w:rPr>
          <w:rFonts w:cs="Arial"/>
          <w:b/>
          <w:bCs/>
          <w:sz w:val="36"/>
          <w:szCs w:val="36"/>
          <w:rtl/>
        </w:rPr>
        <w:t>ماي 202</w:t>
      </w:r>
      <w:r w:rsidRPr="0052088C">
        <w:rPr>
          <w:rFonts w:cs="Arial" w:hint="cs"/>
          <w:b/>
          <w:bCs/>
          <w:sz w:val="36"/>
          <w:szCs w:val="36"/>
          <w:rtl/>
        </w:rPr>
        <w:t>2</w:t>
      </w:r>
    </w:p>
    <w:p w:rsidR="00A6783C" w:rsidRDefault="00A6783C" w:rsidP="00BE1F62">
      <w:pPr>
        <w:bidi/>
        <w:jc w:val="center"/>
        <w:rPr>
          <w:rFonts w:hint="cs"/>
          <w:rtl/>
        </w:rPr>
      </w:pPr>
    </w:p>
    <w:p w:rsidR="00BE1F62" w:rsidRPr="00CC4FD2" w:rsidRDefault="00BE1F62" w:rsidP="00BE1F62">
      <w:pPr>
        <w:bidi/>
      </w:pPr>
    </w:p>
    <w:p w:rsidR="00A043FE" w:rsidRPr="00BE1F62" w:rsidRDefault="00A043FE" w:rsidP="00A043FE">
      <w:pPr>
        <w:bidi/>
        <w:jc w:val="center"/>
        <w:rPr>
          <w:rFonts w:hint="cs"/>
          <w:b/>
          <w:bCs/>
          <w:sz w:val="28"/>
          <w:szCs w:val="28"/>
          <w:rtl/>
          <w:lang w:bidi="ar-DZ"/>
        </w:rPr>
      </w:pPr>
      <w:r w:rsidRPr="00BE1F62">
        <w:rPr>
          <w:rFonts w:cs="Arial" w:hint="cs"/>
          <w:b/>
          <w:bCs/>
          <w:sz w:val="28"/>
          <w:szCs w:val="28"/>
          <w:rtl/>
        </w:rPr>
        <w:t>الورقة المفاهيمية</w:t>
      </w:r>
    </w:p>
    <w:p w:rsidR="00A043FE" w:rsidRPr="00770ABD" w:rsidRDefault="00A043FE" w:rsidP="00A043FE">
      <w:pPr>
        <w:bidi/>
        <w:rPr>
          <w:sz w:val="28"/>
          <w:szCs w:val="28"/>
        </w:rPr>
      </w:pPr>
    </w:p>
    <w:p w:rsidR="00A043FE" w:rsidRPr="00EF4D57" w:rsidRDefault="00A043FE" w:rsidP="00A043FE">
      <w:pPr>
        <w:bidi/>
        <w:rPr>
          <w:b/>
          <w:bCs/>
          <w:sz w:val="28"/>
          <w:szCs w:val="28"/>
        </w:rPr>
      </w:pPr>
      <w:r w:rsidRPr="00EF4D57">
        <w:rPr>
          <w:rFonts w:cs="Arial"/>
          <w:b/>
          <w:bCs/>
          <w:sz w:val="28"/>
          <w:szCs w:val="28"/>
          <w:rtl/>
        </w:rPr>
        <w:t xml:space="preserve">السياق والإطار </w:t>
      </w:r>
      <w:r w:rsidRPr="00EF4D57">
        <w:rPr>
          <w:rFonts w:cs="Arial" w:hint="cs"/>
          <w:b/>
          <w:bCs/>
          <w:sz w:val="28"/>
          <w:szCs w:val="28"/>
          <w:rtl/>
        </w:rPr>
        <w:t xml:space="preserve">العام </w:t>
      </w:r>
      <w:r w:rsidRPr="00EF4D57">
        <w:rPr>
          <w:rFonts w:cs="Arial"/>
          <w:b/>
          <w:bCs/>
          <w:sz w:val="28"/>
          <w:szCs w:val="28"/>
          <w:rtl/>
        </w:rPr>
        <w:t>:</w:t>
      </w:r>
    </w:p>
    <w:p w:rsidR="00F8580B" w:rsidRDefault="00F8580B" w:rsidP="00F8580B">
      <w:pPr>
        <w:autoSpaceDE w:val="0"/>
        <w:autoSpaceDN w:val="0"/>
        <w:bidi/>
        <w:adjustRightInd w:val="0"/>
        <w:spacing w:after="0" w:line="240" w:lineRule="auto"/>
        <w:jc w:val="right"/>
        <w:rPr>
          <w:rFonts w:asciiTheme="minorBidi" w:hAnsiTheme="minorBidi"/>
          <w:sz w:val="28"/>
          <w:szCs w:val="28"/>
          <w:rtl/>
        </w:rPr>
      </w:pPr>
      <w:r w:rsidRPr="00114CAD">
        <w:rPr>
          <w:rFonts w:asciiTheme="minorBidi" w:hAnsiTheme="minorBidi"/>
          <w:sz w:val="28"/>
          <w:szCs w:val="28"/>
          <w:rtl/>
        </w:rPr>
        <w:t xml:space="preserve"> </w:t>
      </w:r>
    </w:p>
    <w:p w:rsidR="00114CAD" w:rsidRPr="00BE1F62" w:rsidRDefault="00114CAD" w:rsidP="00BE1F62">
      <w:pPr>
        <w:autoSpaceDE w:val="0"/>
        <w:autoSpaceDN w:val="0"/>
        <w:bidi/>
        <w:adjustRightInd w:val="0"/>
        <w:spacing w:after="0" w:line="360" w:lineRule="auto"/>
        <w:rPr>
          <w:rFonts w:asciiTheme="minorBidi" w:hAnsiTheme="minorBidi"/>
          <w:sz w:val="28"/>
          <w:szCs w:val="28"/>
        </w:rPr>
      </w:pPr>
      <w:r w:rsidRPr="00BE1F62">
        <w:rPr>
          <w:rFonts w:asciiTheme="minorBidi" w:hAnsiTheme="minorBidi"/>
          <w:sz w:val="28"/>
          <w:szCs w:val="28"/>
          <w:rtl/>
        </w:rPr>
        <w:t>عرفت تونس طيلة السنوات الماضية أزمة مجتمعية مركبة عرفت أوجها في حكومة المشيشي وداخل البرلمان المنحل تم فيها إستهداف حرية التعبير والصحافة بشكل غير مسبوق على مستوى التشريع والممارسة، ولقد واصلت الفترة الإستثنائية المعلنة منذ 25 جويلية 2021 في تعاطيها مع الحريات الفردية والعامة سياسات القضم والإستهداف.</w:t>
      </w:r>
    </w:p>
    <w:p w:rsidR="00114CAD" w:rsidRPr="00BE1F62" w:rsidRDefault="00114CAD" w:rsidP="00BE1F62">
      <w:pPr>
        <w:bidi/>
        <w:spacing w:line="360" w:lineRule="auto"/>
        <w:rPr>
          <w:rFonts w:asciiTheme="minorBidi" w:hAnsiTheme="minorBidi"/>
          <w:sz w:val="28"/>
          <w:szCs w:val="28"/>
          <w:rtl/>
        </w:rPr>
      </w:pPr>
      <w:r w:rsidRPr="00BE1F62">
        <w:rPr>
          <w:rFonts w:asciiTheme="minorBidi" w:hAnsiTheme="minorBidi"/>
          <w:sz w:val="28"/>
          <w:szCs w:val="28"/>
          <w:rtl/>
        </w:rPr>
        <w:t>لقد عرفت سلامة الصحفيين تحديات كبيرة ابان إعلان الرئيس التونسي قيس سعيد الإجراءات الاستثنائية ودخلت البلاد في المرحلة التي جعلت الأيام الستة الأخيرة من شهر جويلية 2021 الأخطر على الإطلاق  على الصحفيين في ظل الفراغ المؤسساتي الذي عاشته البلاد.</w:t>
      </w:r>
    </w:p>
    <w:p w:rsidR="00114CAD" w:rsidRPr="00BE1F62" w:rsidRDefault="00114CAD" w:rsidP="00BE1F62">
      <w:pPr>
        <w:bidi/>
        <w:spacing w:line="360" w:lineRule="auto"/>
        <w:rPr>
          <w:rFonts w:asciiTheme="minorBidi" w:hAnsiTheme="minorBidi"/>
          <w:sz w:val="28"/>
          <w:szCs w:val="28"/>
          <w:rtl/>
        </w:rPr>
      </w:pPr>
      <w:r w:rsidRPr="00BE1F62">
        <w:rPr>
          <w:rFonts w:asciiTheme="minorBidi" w:hAnsiTheme="minorBidi"/>
          <w:sz w:val="28"/>
          <w:szCs w:val="28"/>
          <w:rtl/>
        </w:rPr>
        <w:t xml:space="preserve"> ويعتبر الميدان أخطر الفضاءات على الصحفيين خلال الأوضاع الاستثنائية في ظل تنامي خطاب التحريض على العنف والكراهية على شبكات التواصل االجتماعي من مختلف مؤيدي هذه الأوضاع ومعارضيها، وتصدّر الميدان قائمة الفضاءات التي شهدت اعتداءات عنيفة على الصحفيين.</w:t>
      </w:r>
    </w:p>
    <w:p w:rsidR="00535CBA" w:rsidRPr="00BE1F62" w:rsidRDefault="00535CBA" w:rsidP="00BE1F62">
      <w:pPr>
        <w:shd w:val="clear" w:color="auto" w:fill="FFFFFF"/>
        <w:bidi/>
        <w:spacing w:after="0" w:line="360" w:lineRule="auto"/>
        <w:textAlignment w:val="baseline"/>
        <w:rPr>
          <w:rFonts w:asciiTheme="minorBidi" w:eastAsia="Times New Roman" w:hAnsiTheme="minorBidi"/>
          <w:sz w:val="28"/>
          <w:szCs w:val="28"/>
          <w:rtl/>
        </w:rPr>
      </w:pPr>
      <w:r w:rsidRPr="00BE1F62">
        <w:rPr>
          <w:rFonts w:asciiTheme="minorBidi" w:eastAsia="Times New Roman" w:hAnsiTheme="minorBidi"/>
          <w:sz w:val="28"/>
          <w:szCs w:val="28"/>
          <w:rtl/>
          <w:lang w:bidi="ar-DZ"/>
        </w:rPr>
        <w:t>وقد عرفت</w:t>
      </w:r>
      <w:r w:rsidRPr="00BE1F62">
        <w:rPr>
          <w:rFonts w:asciiTheme="minorBidi" w:eastAsia="Times New Roman" w:hAnsiTheme="minorBidi"/>
          <w:sz w:val="28"/>
          <w:szCs w:val="28"/>
          <w:lang w:bidi="ar-DZ"/>
        </w:rPr>
        <w:t xml:space="preserve"> </w:t>
      </w:r>
      <w:r w:rsidRPr="00BE1F62">
        <w:rPr>
          <w:rFonts w:asciiTheme="minorBidi" w:eastAsia="Times New Roman" w:hAnsiTheme="minorBidi"/>
          <w:sz w:val="28"/>
          <w:szCs w:val="28"/>
          <w:rtl/>
          <w:lang w:bidi="ar-DZ"/>
        </w:rPr>
        <w:t xml:space="preserve"> هذه الفترة تصاعدا للعنف الأمني  على الصحفيين خاصة أثناء تغطيتهم للمظاهرات والإحتجاجات </w:t>
      </w:r>
      <w:r w:rsidR="00114CAD" w:rsidRPr="00BE1F62">
        <w:rPr>
          <w:rFonts w:asciiTheme="minorBidi" w:eastAsia="Times New Roman" w:hAnsiTheme="minorBidi"/>
          <w:sz w:val="28"/>
          <w:szCs w:val="28"/>
          <w:rtl/>
        </w:rPr>
        <w:t xml:space="preserve">حيث استهدفت قوات الأمن الصحفيين/ات والمصورين/ات الصحفيين/ات بالعنف الشديد </w:t>
      </w:r>
      <w:r w:rsidRPr="00BE1F62">
        <w:rPr>
          <w:rFonts w:asciiTheme="minorBidi" w:eastAsia="Times New Roman" w:hAnsiTheme="minorBidi"/>
          <w:sz w:val="28"/>
          <w:szCs w:val="28"/>
          <w:rtl/>
        </w:rPr>
        <w:t xml:space="preserve">في أكثر من مرة </w:t>
      </w:r>
      <w:r w:rsidR="00114CAD" w:rsidRPr="00BE1F62">
        <w:rPr>
          <w:rFonts w:asciiTheme="minorBidi" w:eastAsia="Times New Roman" w:hAnsiTheme="minorBidi"/>
          <w:sz w:val="28"/>
          <w:szCs w:val="28"/>
          <w:rtl/>
        </w:rPr>
        <w:t xml:space="preserve"> وتم استهدافهم رغم ارتدائهم لصدرياتهم المميزة وتأكيدهم خلال الاعتداء عليهم على </w:t>
      </w:r>
      <w:r w:rsidR="00114CAD" w:rsidRPr="00BE1F62">
        <w:rPr>
          <w:rFonts w:asciiTheme="minorBidi" w:eastAsia="Times New Roman" w:hAnsiTheme="minorBidi"/>
          <w:sz w:val="28"/>
          <w:szCs w:val="28"/>
          <w:rtl/>
        </w:rPr>
        <w:lastRenderedPageBreak/>
        <w:t>صفتهم الصحفية</w:t>
      </w:r>
      <w:r w:rsidR="00114CAD" w:rsidRPr="00BE1F62">
        <w:rPr>
          <w:rFonts w:asciiTheme="minorBidi" w:eastAsia="Times New Roman" w:hAnsiTheme="minorBidi"/>
          <w:sz w:val="28"/>
          <w:szCs w:val="28"/>
        </w:rPr>
        <w:t>.</w:t>
      </w:r>
      <w:r w:rsidR="00114CAD" w:rsidRPr="00BE1F62">
        <w:rPr>
          <w:rFonts w:asciiTheme="minorBidi" w:eastAsia="Times New Roman" w:hAnsiTheme="minorBidi"/>
          <w:sz w:val="28"/>
          <w:szCs w:val="28"/>
          <w:rtl/>
        </w:rPr>
        <w:t xml:space="preserve">وطالت الإيقافات </w:t>
      </w:r>
      <w:r w:rsidRPr="00BE1F62">
        <w:rPr>
          <w:rFonts w:asciiTheme="minorBidi" w:eastAsia="Times New Roman" w:hAnsiTheme="minorBidi"/>
          <w:sz w:val="28"/>
          <w:szCs w:val="28"/>
          <w:rtl/>
        </w:rPr>
        <w:t xml:space="preserve">الصحفيين </w:t>
      </w:r>
      <w:r w:rsidR="00114CAD" w:rsidRPr="00BE1F62">
        <w:rPr>
          <w:rFonts w:asciiTheme="minorBidi" w:eastAsia="Times New Roman" w:hAnsiTheme="minorBidi"/>
          <w:sz w:val="28"/>
          <w:szCs w:val="28"/>
          <w:rtl/>
        </w:rPr>
        <w:t xml:space="preserve"> خلال عملهم بسبب تصويرهم للتعاطي الأمني مع المحتجين ولعمليات الايقافات التي استهدفت المحتجين المنتمين لمختلف الأطراف المحتجة. </w:t>
      </w:r>
    </w:p>
    <w:p w:rsidR="00C202E4" w:rsidRPr="00BE1F62" w:rsidRDefault="00C202E4" w:rsidP="00BE1F62">
      <w:pPr>
        <w:shd w:val="clear" w:color="auto" w:fill="FFFFFF"/>
        <w:bidi/>
        <w:spacing w:after="0" w:line="360" w:lineRule="auto"/>
        <w:textAlignment w:val="baseline"/>
        <w:rPr>
          <w:rFonts w:asciiTheme="minorBidi" w:eastAsia="Times New Roman" w:hAnsiTheme="minorBidi"/>
          <w:sz w:val="28"/>
          <w:szCs w:val="28"/>
          <w:rtl/>
        </w:rPr>
      </w:pPr>
    </w:p>
    <w:p w:rsidR="00114CAD" w:rsidRPr="00BE1F62" w:rsidRDefault="00C202E4" w:rsidP="00BE1F62">
      <w:pPr>
        <w:shd w:val="clear" w:color="auto" w:fill="FFFFFF"/>
        <w:bidi/>
        <w:spacing w:after="0" w:line="360" w:lineRule="auto"/>
        <w:textAlignment w:val="baseline"/>
        <w:rPr>
          <w:rFonts w:asciiTheme="minorBidi" w:eastAsia="Times New Roman" w:hAnsiTheme="minorBidi"/>
          <w:sz w:val="28"/>
          <w:szCs w:val="28"/>
          <w:rtl/>
        </w:rPr>
      </w:pPr>
      <w:r w:rsidRPr="00BE1F62">
        <w:rPr>
          <w:rFonts w:asciiTheme="minorBidi" w:eastAsia="Times New Roman" w:hAnsiTheme="minorBidi"/>
          <w:sz w:val="28"/>
          <w:szCs w:val="28"/>
          <w:rtl/>
        </w:rPr>
        <w:t>كما  تعرف الفترة الإستثنائية</w:t>
      </w:r>
      <w:r w:rsidR="00114CAD" w:rsidRPr="00BE1F62">
        <w:rPr>
          <w:rFonts w:asciiTheme="minorBidi" w:eastAsia="Times New Roman" w:hAnsiTheme="minorBidi"/>
          <w:sz w:val="28"/>
          <w:szCs w:val="28"/>
          <w:rtl/>
        </w:rPr>
        <w:t xml:space="preserve"> خطو</w:t>
      </w:r>
      <w:r w:rsidRPr="00BE1F62">
        <w:rPr>
          <w:rFonts w:asciiTheme="minorBidi" w:eastAsia="Times New Roman" w:hAnsiTheme="minorBidi"/>
          <w:sz w:val="28"/>
          <w:szCs w:val="28"/>
          <w:rtl/>
        </w:rPr>
        <w:t xml:space="preserve">ات </w:t>
      </w:r>
      <w:r w:rsidR="00114CAD" w:rsidRPr="00BE1F62">
        <w:rPr>
          <w:rFonts w:asciiTheme="minorBidi" w:eastAsia="Times New Roman" w:hAnsiTheme="minorBidi"/>
          <w:sz w:val="28"/>
          <w:szCs w:val="28"/>
          <w:rtl/>
        </w:rPr>
        <w:t xml:space="preserve"> إلى الخلف نحو مزيد التضييق على الحريات العامة ومن بينها حرية التعبير وخاصة حرية الصحافة</w:t>
      </w:r>
      <w:r w:rsidRPr="00BE1F62">
        <w:rPr>
          <w:rFonts w:asciiTheme="minorBidi" w:eastAsia="Times New Roman" w:hAnsiTheme="minorBidi"/>
          <w:sz w:val="28"/>
          <w:szCs w:val="28"/>
          <w:rtl/>
        </w:rPr>
        <w:t xml:space="preserve"> ويظهر ذلك في أكثر من منحى:</w:t>
      </w:r>
    </w:p>
    <w:p w:rsidR="00C202E4" w:rsidRPr="00BE1F62" w:rsidRDefault="00C202E4" w:rsidP="00BE1F62">
      <w:pPr>
        <w:shd w:val="clear" w:color="auto" w:fill="FFFFFF"/>
        <w:bidi/>
        <w:spacing w:after="0" w:line="360" w:lineRule="auto"/>
        <w:textAlignment w:val="baseline"/>
        <w:rPr>
          <w:rFonts w:asciiTheme="minorBidi" w:eastAsia="Times New Roman" w:hAnsiTheme="minorBidi"/>
          <w:sz w:val="28"/>
          <w:szCs w:val="28"/>
          <w:rtl/>
        </w:rPr>
      </w:pPr>
      <w:r w:rsidRPr="00BE1F62">
        <w:rPr>
          <w:rFonts w:asciiTheme="minorBidi" w:eastAsia="Times New Roman" w:hAnsiTheme="minorBidi"/>
          <w:sz w:val="28"/>
          <w:szCs w:val="28"/>
          <w:rtl/>
        </w:rPr>
        <w:t>-</w:t>
      </w:r>
      <w:r w:rsidR="00BE1F62">
        <w:rPr>
          <w:rFonts w:asciiTheme="minorBidi" w:eastAsia="Times New Roman" w:hAnsiTheme="minorBidi" w:hint="cs"/>
          <w:sz w:val="28"/>
          <w:szCs w:val="28"/>
          <w:rtl/>
        </w:rPr>
        <w:t xml:space="preserve"> </w:t>
      </w:r>
      <w:r w:rsidRPr="00BE1F62">
        <w:rPr>
          <w:rFonts w:asciiTheme="minorBidi" w:eastAsia="Times New Roman" w:hAnsiTheme="minorBidi"/>
          <w:sz w:val="28"/>
          <w:szCs w:val="28"/>
          <w:rtl/>
        </w:rPr>
        <w:t>تواصل إحالة صحفيين ومدونين أمام المحاكم العسكرية ووفق قانون مكافحة الإرهاب</w:t>
      </w:r>
    </w:p>
    <w:p w:rsidR="00C202E4" w:rsidRPr="00BE1F62" w:rsidRDefault="00C202E4" w:rsidP="00BE1F62">
      <w:pPr>
        <w:shd w:val="clear" w:color="auto" w:fill="FFFFFF"/>
        <w:bidi/>
        <w:spacing w:after="0" w:line="360" w:lineRule="auto"/>
        <w:textAlignment w:val="baseline"/>
        <w:rPr>
          <w:rFonts w:asciiTheme="minorBidi" w:eastAsia="Times New Roman" w:hAnsiTheme="minorBidi"/>
          <w:sz w:val="28"/>
          <w:szCs w:val="28"/>
          <w:rtl/>
        </w:rPr>
      </w:pPr>
      <w:r w:rsidRPr="00BE1F62">
        <w:rPr>
          <w:rFonts w:asciiTheme="minorBidi" w:eastAsia="Times New Roman" w:hAnsiTheme="minorBidi"/>
          <w:sz w:val="28"/>
          <w:szCs w:val="28"/>
          <w:rtl/>
        </w:rPr>
        <w:t>-</w:t>
      </w:r>
      <w:r w:rsidR="00BE1F62">
        <w:rPr>
          <w:rFonts w:asciiTheme="minorBidi" w:eastAsia="Times New Roman" w:hAnsiTheme="minorBidi" w:hint="cs"/>
          <w:sz w:val="28"/>
          <w:szCs w:val="28"/>
          <w:rtl/>
        </w:rPr>
        <w:t xml:space="preserve"> </w:t>
      </w:r>
      <w:r w:rsidRPr="00BE1F62">
        <w:rPr>
          <w:rFonts w:asciiTheme="minorBidi" w:eastAsia="Times New Roman" w:hAnsiTheme="minorBidi"/>
          <w:sz w:val="28"/>
          <w:szCs w:val="28"/>
          <w:rtl/>
        </w:rPr>
        <w:t>ضرب صلاحيات الهيئة العليا المستقلة للإتصال السمعي والبصري من خلال التعيين المسقط لمسؤولين وقتيين على رأس مؤسستي التلفزة والإذاعة الاتونسيين وعدم المرور بالرأي المطابق</w:t>
      </w:r>
    </w:p>
    <w:p w:rsidR="00C202E4" w:rsidRPr="00BE1F62" w:rsidRDefault="00C202E4" w:rsidP="00BE1F62">
      <w:pPr>
        <w:shd w:val="clear" w:color="auto" w:fill="FFFFFF"/>
        <w:bidi/>
        <w:spacing w:after="0" w:line="360" w:lineRule="auto"/>
        <w:textAlignment w:val="baseline"/>
        <w:rPr>
          <w:rFonts w:asciiTheme="minorBidi" w:eastAsia="Times New Roman" w:hAnsiTheme="minorBidi"/>
          <w:sz w:val="28"/>
          <w:szCs w:val="28"/>
          <w:rtl/>
        </w:rPr>
      </w:pPr>
      <w:r w:rsidRPr="00BE1F62">
        <w:rPr>
          <w:rFonts w:asciiTheme="minorBidi" w:eastAsia="Times New Roman" w:hAnsiTheme="minorBidi"/>
          <w:sz w:val="28"/>
          <w:szCs w:val="28"/>
          <w:rtl/>
        </w:rPr>
        <w:t>-</w:t>
      </w:r>
      <w:r w:rsidR="00BE1F62">
        <w:rPr>
          <w:rFonts w:asciiTheme="minorBidi" w:eastAsia="Times New Roman" w:hAnsiTheme="minorBidi" w:hint="cs"/>
          <w:sz w:val="28"/>
          <w:szCs w:val="28"/>
          <w:rtl/>
        </w:rPr>
        <w:t xml:space="preserve"> </w:t>
      </w:r>
      <w:r w:rsidRPr="00BE1F62">
        <w:rPr>
          <w:rFonts w:asciiTheme="minorBidi" w:eastAsia="Times New Roman" w:hAnsiTheme="minorBidi"/>
          <w:sz w:val="28"/>
          <w:szCs w:val="28"/>
          <w:rtl/>
        </w:rPr>
        <w:t>إستهداف صفحات على شبكات التواصل الإجتماعي مقربة من الحكم لصحفيين ونقابيين وحقوقيين والتحريض عليهم في إفلات تام من العقاب</w:t>
      </w:r>
    </w:p>
    <w:p w:rsidR="00C202E4" w:rsidRPr="00BE1F62" w:rsidRDefault="00C202E4" w:rsidP="00BE1F62">
      <w:pPr>
        <w:shd w:val="clear" w:color="auto" w:fill="FFFFFF"/>
        <w:bidi/>
        <w:spacing w:after="0" w:line="360" w:lineRule="auto"/>
        <w:textAlignment w:val="baseline"/>
        <w:rPr>
          <w:rFonts w:asciiTheme="minorBidi" w:eastAsia="Times New Roman" w:hAnsiTheme="minorBidi"/>
          <w:sz w:val="28"/>
          <w:szCs w:val="28"/>
        </w:rPr>
      </w:pPr>
      <w:r w:rsidRPr="00BE1F62">
        <w:rPr>
          <w:rFonts w:asciiTheme="minorBidi" w:eastAsia="Times New Roman" w:hAnsiTheme="minorBidi"/>
          <w:sz w:val="28"/>
          <w:szCs w:val="28"/>
          <w:rtl/>
        </w:rPr>
        <w:t>-</w:t>
      </w:r>
      <w:r w:rsidR="00BE1F62">
        <w:rPr>
          <w:rFonts w:asciiTheme="minorBidi" w:eastAsia="Times New Roman" w:hAnsiTheme="minorBidi" w:hint="cs"/>
          <w:sz w:val="28"/>
          <w:szCs w:val="28"/>
          <w:rtl/>
        </w:rPr>
        <w:t xml:space="preserve"> </w:t>
      </w:r>
      <w:r w:rsidRPr="00BE1F62">
        <w:rPr>
          <w:rFonts w:asciiTheme="minorBidi" w:eastAsia="Times New Roman" w:hAnsiTheme="minorBidi"/>
          <w:sz w:val="28"/>
          <w:szCs w:val="28"/>
          <w:rtl/>
        </w:rPr>
        <w:t>التحريض على منظمات المجتمع المدني والتلويح بإصدار مرسوم يضيق على أنشطتها</w:t>
      </w:r>
    </w:p>
    <w:p w:rsidR="00C202E4" w:rsidRPr="00BE1F62" w:rsidRDefault="00C202E4" w:rsidP="00BE1F62">
      <w:pPr>
        <w:bidi/>
        <w:spacing w:line="360" w:lineRule="auto"/>
        <w:rPr>
          <w:rFonts w:asciiTheme="minorBidi" w:eastAsia="Times New Roman" w:hAnsiTheme="minorBidi"/>
          <w:sz w:val="28"/>
          <w:szCs w:val="28"/>
          <w:rtl/>
          <w:lang w:bidi="ar-TN"/>
        </w:rPr>
      </w:pPr>
      <w:r w:rsidRPr="00BE1F62">
        <w:rPr>
          <w:rFonts w:asciiTheme="minorBidi" w:eastAsia="Times New Roman" w:hAnsiTheme="minorBidi"/>
          <w:sz w:val="28"/>
          <w:szCs w:val="28"/>
          <w:rtl/>
          <w:lang w:bidi="ar-TN"/>
        </w:rPr>
        <w:t xml:space="preserve">وفي هذا السياق تبدو </w:t>
      </w:r>
      <w:r w:rsidR="00CC4FD2" w:rsidRPr="00BE1F62">
        <w:rPr>
          <w:rFonts w:asciiTheme="minorBidi" w:eastAsia="Times New Roman" w:hAnsiTheme="minorBidi"/>
          <w:sz w:val="28"/>
          <w:szCs w:val="28"/>
          <w:rtl/>
          <w:lang w:bidi="ar-TN"/>
        </w:rPr>
        <w:t xml:space="preserve"> النقابة الوطنية للصحفيين التونسيين</w:t>
      </w:r>
      <w:r w:rsidRPr="00BE1F62">
        <w:rPr>
          <w:rFonts w:asciiTheme="minorBidi" w:eastAsia="Times New Roman" w:hAnsiTheme="minorBidi"/>
          <w:sz w:val="28"/>
          <w:szCs w:val="28"/>
          <w:rtl/>
          <w:lang w:bidi="ar-TN"/>
        </w:rPr>
        <w:t xml:space="preserve"> </w:t>
      </w:r>
      <w:r w:rsidR="00CC4FD2" w:rsidRPr="00BE1F62">
        <w:rPr>
          <w:rFonts w:asciiTheme="minorBidi" w:eastAsia="Times New Roman" w:hAnsiTheme="minorBidi"/>
          <w:sz w:val="28"/>
          <w:szCs w:val="28"/>
          <w:rtl/>
          <w:lang w:bidi="ar-DZ"/>
        </w:rPr>
        <w:t>وشركائها الوطنيين والدوليين</w:t>
      </w:r>
      <w:r w:rsidRPr="00BE1F62">
        <w:rPr>
          <w:rFonts w:asciiTheme="minorBidi" w:eastAsia="Times New Roman" w:hAnsiTheme="minorBidi"/>
          <w:sz w:val="28"/>
          <w:szCs w:val="28"/>
          <w:rtl/>
          <w:lang w:bidi="ar-DZ"/>
        </w:rPr>
        <w:t xml:space="preserve"> أكثر إصرارا </w:t>
      </w:r>
      <w:r w:rsidR="00CC4FD2" w:rsidRPr="00BE1F62">
        <w:rPr>
          <w:rFonts w:asciiTheme="minorBidi" w:eastAsia="Times New Roman" w:hAnsiTheme="minorBidi"/>
          <w:sz w:val="28"/>
          <w:szCs w:val="28"/>
          <w:rtl/>
          <w:lang w:bidi="ar-DZ"/>
        </w:rPr>
        <w:t xml:space="preserve"> </w:t>
      </w:r>
      <w:r w:rsidR="00CC4FD2" w:rsidRPr="00BE1F62">
        <w:rPr>
          <w:rFonts w:asciiTheme="minorBidi" w:eastAsia="Times New Roman" w:hAnsiTheme="minorBidi"/>
          <w:sz w:val="28"/>
          <w:szCs w:val="28"/>
          <w:rtl/>
          <w:lang w:bidi="ar-TN"/>
        </w:rPr>
        <w:t xml:space="preserve"> على مراقبة وضع حرية التعبير والصحافة ومراقبة مدى تطبيق تونس لالتزاماتها الدولية في مجال حماية الصحفيين عبر قياس دقيق لكل الممارسات التي تقوم بها الدولة في هذا المجال سواء في مجال التشريع وبناء المؤسسات أو في احترام حرية العمل الصحفي وحق الصحفيين/ات في الحصول على المعلومات وتوفير حقهم في الحماية خلال تعرضهم للخطر وضمان المحاسبة ومناهضة الإفلات من العقاب في الجرائم المسلطة عليهم.</w:t>
      </w:r>
    </w:p>
    <w:p w:rsidR="00F8580B" w:rsidRPr="00BE1F62" w:rsidRDefault="00CC4FD2" w:rsidP="00BE1F62">
      <w:pPr>
        <w:bidi/>
        <w:spacing w:line="360" w:lineRule="auto"/>
        <w:rPr>
          <w:rFonts w:asciiTheme="minorBidi" w:hAnsiTheme="minorBidi"/>
          <w:b/>
          <w:bCs/>
          <w:sz w:val="28"/>
          <w:szCs w:val="28"/>
        </w:rPr>
      </w:pPr>
      <w:r w:rsidRPr="00BE1F62">
        <w:rPr>
          <w:rFonts w:asciiTheme="minorBidi" w:hAnsiTheme="minorBidi"/>
          <w:sz w:val="28"/>
          <w:szCs w:val="28"/>
          <w:rtl/>
        </w:rPr>
        <w:t xml:space="preserve"> </w:t>
      </w:r>
      <w:r w:rsidR="00F8580B" w:rsidRPr="00BE1F62">
        <w:rPr>
          <w:rFonts w:asciiTheme="minorBidi" w:hAnsiTheme="minorBidi"/>
          <w:sz w:val="28"/>
          <w:szCs w:val="28"/>
          <w:rtl/>
        </w:rPr>
        <w:t>وبناء على ذلك ت</w:t>
      </w:r>
      <w:r w:rsidR="00BE1F62">
        <w:rPr>
          <w:rFonts w:asciiTheme="minorBidi" w:hAnsiTheme="minorBidi" w:hint="cs"/>
          <w:sz w:val="28"/>
          <w:szCs w:val="28"/>
          <w:rtl/>
        </w:rPr>
        <w:t>حيي</w:t>
      </w:r>
      <w:r w:rsidR="00F8580B" w:rsidRPr="00BE1F62">
        <w:rPr>
          <w:rFonts w:asciiTheme="minorBidi" w:hAnsiTheme="minorBidi"/>
          <w:sz w:val="28"/>
          <w:szCs w:val="28"/>
          <w:rtl/>
        </w:rPr>
        <w:t xml:space="preserve"> </w:t>
      </w:r>
      <w:r w:rsidR="00BE1F62">
        <w:rPr>
          <w:rFonts w:asciiTheme="minorBidi" w:hAnsiTheme="minorBidi" w:hint="cs"/>
          <w:sz w:val="28"/>
          <w:szCs w:val="28"/>
          <w:rtl/>
        </w:rPr>
        <w:t>ال</w:t>
      </w:r>
      <w:r w:rsidR="00F8580B" w:rsidRPr="00BE1F62">
        <w:rPr>
          <w:rFonts w:asciiTheme="minorBidi" w:hAnsiTheme="minorBidi"/>
          <w:sz w:val="28"/>
          <w:szCs w:val="28"/>
          <w:rtl/>
        </w:rPr>
        <w:t>نقابة ال</w:t>
      </w:r>
      <w:r w:rsidR="00BE1F62">
        <w:rPr>
          <w:rFonts w:asciiTheme="minorBidi" w:hAnsiTheme="minorBidi" w:hint="cs"/>
          <w:sz w:val="28"/>
          <w:szCs w:val="28"/>
          <w:rtl/>
        </w:rPr>
        <w:t>وطنية لل</w:t>
      </w:r>
      <w:r w:rsidR="00F8580B" w:rsidRPr="00BE1F62">
        <w:rPr>
          <w:rFonts w:asciiTheme="minorBidi" w:hAnsiTheme="minorBidi"/>
          <w:sz w:val="28"/>
          <w:szCs w:val="28"/>
          <w:rtl/>
        </w:rPr>
        <w:t xml:space="preserve">صحفيين التونسيين اليوم العالمي لحرية الصحافة تحت شعار: ضرورة حماية حرية التعبير والصحافة في ظل مخاطر العودة إلى الخلف </w:t>
      </w:r>
    </w:p>
    <w:p w:rsidR="00A043FE" w:rsidRPr="00BE1F62" w:rsidRDefault="00A043FE" w:rsidP="00BE1F62">
      <w:pPr>
        <w:bidi/>
        <w:spacing w:line="360" w:lineRule="auto"/>
        <w:rPr>
          <w:rFonts w:asciiTheme="minorBidi" w:hAnsiTheme="minorBidi"/>
          <w:sz w:val="28"/>
          <w:szCs w:val="28"/>
          <w:rtl/>
        </w:rPr>
      </w:pPr>
      <w:r w:rsidRPr="00BE1F62">
        <w:rPr>
          <w:rFonts w:asciiTheme="minorBidi" w:hAnsiTheme="minorBidi"/>
          <w:sz w:val="28"/>
          <w:szCs w:val="28"/>
          <w:rtl/>
        </w:rPr>
        <w:t>وستنتظم الفعالية</w:t>
      </w:r>
      <w:r w:rsidR="00BE1F62">
        <w:rPr>
          <w:rFonts w:asciiTheme="minorBidi" w:hAnsiTheme="minorBidi" w:hint="cs"/>
          <w:sz w:val="28"/>
          <w:szCs w:val="28"/>
          <w:rtl/>
        </w:rPr>
        <w:t xml:space="preserve"> </w:t>
      </w:r>
      <w:r w:rsidRPr="00BE1F62">
        <w:rPr>
          <w:rFonts w:asciiTheme="minorBidi" w:hAnsiTheme="minorBidi"/>
          <w:sz w:val="28"/>
          <w:szCs w:val="28"/>
          <w:rtl/>
        </w:rPr>
        <w:t>على مدار يوم ونصف وذلك يومي 12 و 13 ماي 2022</w:t>
      </w:r>
    </w:p>
    <w:p w:rsidR="00A043FE" w:rsidRPr="00BE1F62" w:rsidRDefault="00A043FE" w:rsidP="00BE1F62">
      <w:pPr>
        <w:pStyle w:val="Paragraphedeliste"/>
        <w:numPr>
          <w:ilvl w:val="0"/>
          <w:numId w:val="2"/>
        </w:numPr>
        <w:bidi/>
        <w:spacing w:line="360" w:lineRule="auto"/>
        <w:rPr>
          <w:rFonts w:asciiTheme="minorBidi" w:hAnsiTheme="minorBidi" w:cstheme="minorBidi"/>
          <w:b/>
          <w:bCs/>
          <w:sz w:val="28"/>
          <w:szCs w:val="28"/>
          <w:rtl/>
        </w:rPr>
      </w:pPr>
      <w:r w:rsidRPr="00BE1F62">
        <w:rPr>
          <w:rFonts w:asciiTheme="minorBidi" w:hAnsiTheme="minorBidi" w:cstheme="minorBidi"/>
          <w:b/>
          <w:bCs/>
          <w:sz w:val="28"/>
          <w:szCs w:val="28"/>
          <w:rtl/>
        </w:rPr>
        <w:t>أولاً:أهداف التظاهرة</w:t>
      </w:r>
    </w:p>
    <w:p w:rsidR="00F8580B" w:rsidRPr="00BE1F62" w:rsidRDefault="00F8580B" w:rsidP="00BE1F62">
      <w:pPr>
        <w:spacing w:line="360" w:lineRule="auto"/>
        <w:ind w:left="360"/>
        <w:jc w:val="both"/>
        <w:rPr>
          <w:rFonts w:asciiTheme="minorBidi" w:hAnsiTheme="minorBidi"/>
          <w:sz w:val="28"/>
          <w:szCs w:val="28"/>
          <w:lang w:eastAsia="en-US"/>
        </w:rPr>
      </w:pPr>
    </w:p>
    <w:p w:rsidR="00F8580B" w:rsidRPr="00BE1F62" w:rsidRDefault="00F8580B" w:rsidP="00BE1F62">
      <w:pPr>
        <w:pStyle w:val="Paragraphedeliste"/>
        <w:numPr>
          <w:ilvl w:val="0"/>
          <w:numId w:val="3"/>
        </w:numPr>
        <w:bidi/>
        <w:spacing w:line="360" w:lineRule="auto"/>
        <w:rPr>
          <w:rFonts w:asciiTheme="minorBidi" w:hAnsiTheme="minorBidi" w:cstheme="minorBidi"/>
          <w:sz w:val="28"/>
          <w:szCs w:val="28"/>
          <w:rtl/>
        </w:rPr>
      </w:pPr>
      <w:r w:rsidRPr="00BE1F62">
        <w:rPr>
          <w:rFonts w:asciiTheme="minorBidi" w:hAnsiTheme="minorBidi" w:cstheme="minorBidi"/>
          <w:sz w:val="28"/>
          <w:szCs w:val="28"/>
          <w:rtl/>
        </w:rPr>
        <w:t>تعزيز الوعي العام بالجانب الحيوي لحرية الرأي والتعبير والصحافة</w:t>
      </w:r>
    </w:p>
    <w:p w:rsidR="00F8580B" w:rsidRPr="00BE1F62" w:rsidRDefault="00F8580B" w:rsidP="00BE1F62">
      <w:pPr>
        <w:pStyle w:val="Paragraphedeliste"/>
        <w:numPr>
          <w:ilvl w:val="0"/>
          <w:numId w:val="3"/>
        </w:numPr>
        <w:bidi/>
        <w:spacing w:line="360" w:lineRule="auto"/>
        <w:rPr>
          <w:rFonts w:asciiTheme="minorBidi" w:hAnsiTheme="minorBidi" w:cstheme="minorBidi"/>
          <w:sz w:val="28"/>
          <w:szCs w:val="28"/>
        </w:rPr>
      </w:pPr>
      <w:r w:rsidRPr="00BE1F62">
        <w:rPr>
          <w:rFonts w:asciiTheme="minorBidi" w:hAnsiTheme="minorBidi" w:cstheme="minorBidi"/>
          <w:sz w:val="28"/>
          <w:szCs w:val="28"/>
          <w:rtl/>
        </w:rPr>
        <w:t xml:space="preserve">. زيادة الوعي العام بالتهديد الذي يمثله خطاب التحريض  </w:t>
      </w:r>
      <w:r w:rsidR="0042131F" w:rsidRPr="00BE1F62">
        <w:rPr>
          <w:rFonts w:asciiTheme="minorBidi" w:hAnsiTheme="minorBidi" w:cstheme="minorBidi"/>
          <w:sz w:val="28"/>
          <w:szCs w:val="28"/>
          <w:rtl/>
        </w:rPr>
        <w:t>و</w:t>
      </w:r>
      <w:r w:rsidRPr="00BE1F62">
        <w:rPr>
          <w:rFonts w:asciiTheme="minorBidi" w:hAnsiTheme="minorBidi" w:cstheme="minorBidi"/>
          <w:sz w:val="28"/>
          <w:szCs w:val="28"/>
          <w:rtl/>
        </w:rPr>
        <w:t>الكراهية على حقوق الإنسان والمجتمع الديمقراطي والسلمي ، ولا سيما من خلال تبادل الخبرات مع الضحايا.</w:t>
      </w:r>
    </w:p>
    <w:p w:rsidR="00F8580B" w:rsidRPr="00BE1F62" w:rsidRDefault="00F8580B" w:rsidP="00BE1F62">
      <w:pPr>
        <w:pStyle w:val="Paragraphedeliste"/>
        <w:numPr>
          <w:ilvl w:val="0"/>
          <w:numId w:val="3"/>
        </w:numPr>
        <w:bidi/>
        <w:spacing w:line="360" w:lineRule="auto"/>
        <w:rPr>
          <w:rFonts w:asciiTheme="minorBidi" w:hAnsiTheme="minorBidi" w:cstheme="minorBidi"/>
          <w:sz w:val="28"/>
          <w:szCs w:val="28"/>
          <w:rtl/>
        </w:rPr>
      </w:pPr>
      <w:r w:rsidRPr="00BE1F62">
        <w:rPr>
          <w:rFonts w:asciiTheme="minorBidi" w:hAnsiTheme="minorBidi" w:cstheme="minorBidi"/>
          <w:sz w:val="28"/>
          <w:szCs w:val="28"/>
          <w:rtl/>
        </w:rPr>
        <w:lastRenderedPageBreak/>
        <w:t xml:space="preserve"> تعزيز أدوار المهنة الصحفية  في بناء الديمقراطية  من خلال الوفاء بمسؤولية احترام تنوع الآراء والمعتقدات في النقاش العام</w:t>
      </w:r>
    </w:p>
    <w:p w:rsidR="00F8580B" w:rsidRPr="00BE1F62" w:rsidRDefault="0042131F" w:rsidP="00BE1F62">
      <w:pPr>
        <w:pStyle w:val="Paragraphedeliste"/>
        <w:numPr>
          <w:ilvl w:val="0"/>
          <w:numId w:val="3"/>
        </w:numPr>
        <w:bidi/>
        <w:spacing w:line="360" w:lineRule="auto"/>
        <w:rPr>
          <w:rFonts w:asciiTheme="minorBidi" w:hAnsiTheme="minorBidi" w:cstheme="minorBidi"/>
          <w:sz w:val="28"/>
          <w:szCs w:val="28"/>
        </w:rPr>
      </w:pPr>
      <w:r w:rsidRPr="00BE1F62">
        <w:rPr>
          <w:rFonts w:asciiTheme="minorBidi" w:hAnsiTheme="minorBidi" w:cstheme="minorBidi"/>
          <w:sz w:val="28"/>
          <w:szCs w:val="28"/>
          <w:rtl/>
        </w:rPr>
        <w:t>تعزيز فكرة بناء مجتمع مدني قوي ومتضامن على أساس حقوق كونية غير قابلة للتجزءة</w:t>
      </w:r>
    </w:p>
    <w:p w:rsidR="0042131F" w:rsidRPr="00BE1F62" w:rsidRDefault="0042131F" w:rsidP="00BE1F62">
      <w:pPr>
        <w:pStyle w:val="Paragraphedeliste"/>
        <w:numPr>
          <w:ilvl w:val="0"/>
          <w:numId w:val="3"/>
        </w:numPr>
        <w:bidi/>
        <w:spacing w:line="360" w:lineRule="auto"/>
        <w:rPr>
          <w:rFonts w:asciiTheme="minorBidi" w:hAnsiTheme="minorBidi" w:cstheme="minorBidi"/>
          <w:sz w:val="28"/>
          <w:szCs w:val="28"/>
          <w:rtl/>
        </w:rPr>
      </w:pPr>
      <w:r w:rsidRPr="00BE1F62">
        <w:rPr>
          <w:rFonts w:asciiTheme="minorBidi" w:hAnsiTheme="minorBidi" w:cstheme="minorBidi"/>
          <w:sz w:val="28"/>
          <w:szCs w:val="28"/>
          <w:rtl/>
        </w:rPr>
        <w:t>–تعزيز فكرة البناء المشترك مع مؤسسات الدولة على قاعدة النقاشات المعمقة والإحترام</w:t>
      </w:r>
    </w:p>
    <w:p w:rsidR="00A043FE" w:rsidRPr="00BE1F62" w:rsidRDefault="00A043FE" w:rsidP="00BE1F62">
      <w:pPr>
        <w:bidi/>
        <w:spacing w:line="360" w:lineRule="auto"/>
        <w:rPr>
          <w:rFonts w:asciiTheme="minorBidi" w:hAnsiTheme="minorBidi"/>
          <w:b/>
          <w:bCs/>
          <w:sz w:val="28"/>
          <w:szCs w:val="28"/>
          <w:rtl/>
        </w:rPr>
      </w:pPr>
      <w:r w:rsidRPr="00BE1F62">
        <w:rPr>
          <w:rFonts w:asciiTheme="minorBidi" w:hAnsiTheme="minorBidi"/>
          <w:b/>
          <w:bCs/>
          <w:sz w:val="28"/>
          <w:szCs w:val="28"/>
          <w:rtl/>
        </w:rPr>
        <w:t>ثانيًا: الجمهور المستهدف</w:t>
      </w:r>
    </w:p>
    <w:p w:rsidR="00A043FE" w:rsidRPr="00BE1F62" w:rsidRDefault="00A043FE" w:rsidP="00BE1F62">
      <w:pPr>
        <w:bidi/>
        <w:spacing w:line="360" w:lineRule="auto"/>
        <w:rPr>
          <w:rFonts w:asciiTheme="minorBidi" w:hAnsiTheme="minorBidi"/>
          <w:sz w:val="28"/>
          <w:szCs w:val="28"/>
          <w:rtl/>
        </w:rPr>
      </w:pPr>
      <w:r w:rsidRPr="00BE1F62">
        <w:rPr>
          <w:rFonts w:asciiTheme="minorBidi" w:hAnsiTheme="minorBidi"/>
          <w:sz w:val="28"/>
          <w:szCs w:val="28"/>
          <w:rtl/>
        </w:rPr>
        <w:t>تتوجه هذه التظاهرة إلى عموم الصحفيين</w:t>
      </w:r>
      <w:r w:rsidRPr="00BE1F62">
        <w:rPr>
          <w:rStyle w:val="Appelnotedebasdep"/>
          <w:rFonts w:asciiTheme="minorBidi" w:hAnsiTheme="minorBidi"/>
          <w:sz w:val="28"/>
          <w:szCs w:val="28"/>
          <w:rtl/>
        </w:rPr>
        <w:footnoteReference w:id="2"/>
      </w:r>
      <w:r w:rsidRPr="00BE1F62">
        <w:rPr>
          <w:rFonts w:asciiTheme="minorBidi" w:hAnsiTheme="minorBidi"/>
          <w:sz w:val="28"/>
          <w:szCs w:val="28"/>
          <w:rtl/>
        </w:rPr>
        <w:t xml:space="preserve">العاملين في وسائل الإعلام العمومية والخاصة والجمعياتية سواء في مجال الصحافة السمعية والبصرية أو الصحافة المكتوبة أو الصحافة الإلكترونية. </w:t>
      </w:r>
    </w:p>
    <w:p w:rsidR="00A043FE" w:rsidRPr="00BE1F62" w:rsidRDefault="00A043FE" w:rsidP="00BE1F62">
      <w:pPr>
        <w:bidi/>
        <w:spacing w:line="360" w:lineRule="auto"/>
        <w:rPr>
          <w:rFonts w:asciiTheme="minorBidi" w:hAnsiTheme="minorBidi"/>
          <w:sz w:val="28"/>
          <w:szCs w:val="28"/>
        </w:rPr>
      </w:pPr>
      <w:r w:rsidRPr="00BE1F62">
        <w:rPr>
          <w:rFonts w:asciiTheme="minorBidi" w:hAnsiTheme="minorBidi"/>
          <w:sz w:val="28"/>
          <w:szCs w:val="28"/>
          <w:rtl/>
        </w:rPr>
        <w:t>وستمكن التظاهرة من تجميع كافة الأطراف المتدخلة (مكونات المجتمع المدني،</w:t>
      </w:r>
      <w:r w:rsidR="00BE1F62" w:rsidRPr="00BE1F62">
        <w:rPr>
          <w:rFonts w:asciiTheme="minorBidi" w:hAnsiTheme="minorBidi"/>
          <w:sz w:val="28"/>
          <w:szCs w:val="28"/>
          <w:rtl/>
        </w:rPr>
        <w:t xml:space="preserve"> </w:t>
      </w:r>
      <w:r w:rsidRPr="00BE1F62">
        <w:rPr>
          <w:rFonts w:asciiTheme="minorBidi" w:hAnsiTheme="minorBidi"/>
          <w:sz w:val="28"/>
          <w:szCs w:val="28"/>
          <w:rtl/>
        </w:rPr>
        <w:t>ممثلو الحكومة ، الهيئات المستقلة ، إلخ).</w:t>
      </w:r>
    </w:p>
    <w:p w:rsidR="00A043FE" w:rsidRPr="00BE1F62" w:rsidRDefault="00A043FE" w:rsidP="00BE1F62">
      <w:pPr>
        <w:bidi/>
        <w:spacing w:line="360" w:lineRule="auto"/>
        <w:rPr>
          <w:rFonts w:asciiTheme="minorBidi" w:hAnsiTheme="minorBidi"/>
          <w:b/>
          <w:bCs/>
          <w:sz w:val="28"/>
          <w:szCs w:val="28"/>
        </w:rPr>
      </w:pPr>
      <w:r w:rsidRPr="00BE1F62">
        <w:rPr>
          <w:rFonts w:asciiTheme="minorBidi" w:hAnsiTheme="minorBidi"/>
          <w:b/>
          <w:bCs/>
          <w:sz w:val="28"/>
          <w:szCs w:val="28"/>
          <w:rtl/>
        </w:rPr>
        <w:t xml:space="preserve">ثالثا:الشركاء </w:t>
      </w:r>
    </w:p>
    <w:p w:rsidR="00A043FE" w:rsidRPr="00BE1F62" w:rsidRDefault="00A043FE" w:rsidP="00BE1F62">
      <w:pPr>
        <w:bidi/>
        <w:spacing w:line="360" w:lineRule="auto"/>
        <w:rPr>
          <w:rFonts w:asciiTheme="minorBidi" w:hAnsiTheme="minorBidi"/>
          <w:sz w:val="28"/>
          <w:szCs w:val="28"/>
        </w:rPr>
      </w:pPr>
      <w:r w:rsidRPr="00BE1F62">
        <w:rPr>
          <w:rFonts w:asciiTheme="minorBidi" w:hAnsiTheme="minorBidi"/>
          <w:sz w:val="28"/>
          <w:szCs w:val="28"/>
          <w:rtl/>
        </w:rPr>
        <w:t xml:space="preserve">تنظم النقابة الوطنية للصحفيين التونسيين هذه التظاهرة بالتعاون مع شركائها الاستراتيجيين وهم: الاتحاد الأوروبي، والاتحاد الدولي للصحفيين ، واليونسكو، والمفوضية السامية لحقوق الإنسان، ومنظمة المادة 19 ، ومنظمة مراسلون بلا حدود. </w:t>
      </w:r>
    </w:p>
    <w:p w:rsidR="00A043FE" w:rsidRPr="00BE1F62" w:rsidRDefault="00A043FE" w:rsidP="00BE1F62">
      <w:pPr>
        <w:bidi/>
        <w:spacing w:line="360" w:lineRule="auto"/>
        <w:rPr>
          <w:rFonts w:asciiTheme="minorBidi" w:hAnsiTheme="minorBidi"/>
          <w:sz w:val="28"/>
          <w:szCs w:val="28"/>
        </w:rPr>
      </w:pPr>
      <w:r w:rsidRPr="00BE1F62">
        <w:rPr>
          <w:rFonts w:asciiTheme="minorBidi" w:hAnsiTheme="minorBidi"/>
          <w:sz w:val="28"/>
          <w:szCs w:val="28"/>
          <w:rtl/>
        </w:rPr>
        <w:t xml:space="preserve">كما يهدف الاجتماع إلى إعلاء  صوت ضحايا انتهاكات حرية التعبير والصحافة من خلال الإستماع لشهادات  عدد من الصحافيات والصحفيين الذين وقعوا ضحايا لهذه الانتهاكات </w:t>
      </w:r>
    </w:p>
    <w:p w:rsidR="00A043FE" w:rsidRPr="00BE1F62" w:rsidRDefault="00A043FE" w:rsidP="00BE1F62">
      <w:pPr>
        <w:bidi/>
        <w:spacing w:line="360" w:lineRule="auto"/>
        <w:rPr>
          <w:rFonts w:asciiTheme="minorBidi" w:hAnsiTheme="minorBidi"/>
          <w:b/>
          <w:bCs/>
          <w:sz w:val="28"/>
          <w:szCs w:val="28"/>
        </w:rPr>
      </w:pPr>
      <w:r w:rsidRPr="00BE1F62">
        <w:rPr>
          <w:rFonts w:asciiTheme="minorBidi" w:hAnsiTheme="minorBidi"/>
          <w:b/>
          <w:bCs/>
          <w:sz w:val="28"/>
          <w:szCs w:val="28"/>
          <w:rtl/>
        </w:rPr>
        <w:t xml:space="preserve">رابعا: البرنامج </w:t>
      </w:r>
    </w:p>
    <w:p w:rsidR="00A043FE" w:rsidRPr="00BE1F62" w:rsidRDefault="00CC4FD2" w:rsidP="00BE1F62">
      <w:pPr>
        <w:bidi/>
        <w:spacing w:line="360" w:lineRule="auto"/>
        <w:rPr>
          <w:rFonts w:asciiTheme="minorBidi" w:hAnsiTheme="minorBidi"/>
          <w:sz w:val="28"/>
          <w:szCs w:val="28"/>
        </w:rPr>
      </w:pPr>
      <w:r w:rsidRPr="00BE1F62">
        <w:rPr>
          <w:rFonts w:asciiTheme="minorBidi" w:hAnsiTheme="minorBidi"/>
          <w:b/>
          <w:bCs/>
          <w:sz w:val="28"/>
          <w:szCs w:val="28"/>
          <w:rtl/>
        </w:rPr>
        <w:t>المحور الأول</w:t>
      </w:r>
      <w:r w:rsidRPr="00BE1F62">
        <w:rPr>
          <w:rFonts w:asciiTheme="minorBidi" w:hAnsiTheme="minorBidi"/>
          <w:sz w:val="28"/>
          <w:szCs w:val="28"/>
          <w:rtl/>
        </w:rPr>
        <w:t xml:space="preserve">: </w:t>
      </w:r>
      <w:r w:rsidR="00A043FE" w:rsidRPr="00BE1F62">
        <w:rPr>
          <w:rFonts w:asciiTheme="minorBidi" w:hAnsiTheme="minorBidi"/>
          <w:sz w:val="28"/>
          <w:szCs w:val="28"/>
          <w:rtl/>
        </w:rPr>
        <w:t xml:space="preserve">دور المجتمع المدني في الدفاع عن حقوق الإنسان وحرية التعبير والصحافة: تشخيص الوضع العام وتبادل الخبرات. ما هي السبل الممكنة للتنسيق لتقوية الائتلافات المدنية الهادفة إلى حماية حرية التعبير؟ ما هي المخاطر التي تعيق المجتمع المدني في مهمته </w:t>
      </w:r>
      <w:r w:rsidR="00277327" w:rsidRPr="00BE1F62">
        <w:rPr>
          <w:rFonts w:asciiTheme="minorBidi" w:hAnsiTheme="minorBidi"/>
          <w:sz w:val="28"/>
          <w:szCs w:val="28"/>
          <w:rtl/>
        </w:rPr>
        <w:t xml:space="preserve">في </w:t>
      </w:r>
      <w:r w:rsidR="00A043FE" w:rsidRPr="00BE1F62">
        <w:rPr>
          <w:rFonts w:asciiTheme="minorBidi" w:hAnsiTheme="minorBidi"/>
          <w:sz w:val="28"/>
          <w:szCs w:val="28"/>
          <w:rtl/>
        </w:rPr>
        <w:t>حماية حرية التعبير؟</w:t>
      </w:r>
    </w:p>
    <w:p w:rsidR="00AA1222" w:rsidRPr="00BE1F62" w:rsidRDefault="00CC4FD2" w:rsidP="00BE1F62">
      <w:pPr>
        <w:bidi/>
        <w:spacing w:line="360" w:lineRule="auto"/>
        <w:rPr>
          <w:rFonts w:asciiTheme="minorBidi" w:hAnsiTheme="minorBidi"/>
          <w:sz w:val="28"/>
          <w:szCs w:val="28"/>
        </w:rPr>
      </w:pPr>
      <w:r w:rsidRPr="00BE1F62">
        <w:rPr>
          <w:rFonts w:asciiTheme="minorBidi" w:hAnsiTheme="minorBidi"/>
          <w:b/>
          <w:bCs/>
          <w:sz w:val="28"/>
          <w:szCs w:val="28"/>
          <w:rtl/>
        </w:rPr>
        <w:t xml:space="preserve">الموضوع </w:t>
      </w:r>
      <w:r w:rsidR="00A67238" w:rsidRPr="00BE1F62">
        <w:rPr>
          <w:rFonts w:asciiTheme="minorBidi" w:hAnsiTheme="minorBidi"/>
          <w:b/>
          <w:bCs/>
          <w:sz w:val="28"/>
          <w:szCs w:val="28"/>
          <w:rtl/>
        </w:rPr>
        <w:t>الثاني</w:t>
      </w:r>
      <w:r w:rsidR="00A67238" w:rsidRPr="00BE1F62">
        <w:rPr>
          <w:rFonts w:asciiTheme="minorBidi" w:hAnsiTheme="minorBidi"/>
          <w:sz w:val="28"/>
          <w:szCs w:val="28"/>
          <w:rtl/>
        </w:rPr>
        <w:t xml:space="preserve"> </w:t>
      </w:r>
      <w:r w:rsidRPr="00BE1F62">
        <w:rPr>
          <w:rFonts w:asciiTheme="minorBidi" w:hAnsiTheme="minorBidi"/>
          <w:sz w:val="28"/>
          <w:szCs w:val="28"/>
          <w:rtl/>
        </w:rPr>
        <w:t>:</w:t>
      </w:r>
      <w:r w:rsidR="00AA1222" w:rsidRPr="00BE1F62">
        <w:rPr>
          <w:rFonts w:asciiTheme="minorBidi" w:hAnsiTheme="minorBidi"/>
          <w:sz w:val="28"/>
          <w:szCs w:val="28"/>
          <w:rtl/>
        </w:rPr>
        <w:t xml:space="preserve"> حماية الصحفيين في الأوقات الاستثنائية ومكافحة الإفلات من العقاب: في أي بيئة يعمل الصحفيون ، ما هو دور المهنة ومؤسسات الدولة في الحماية القانونية والعملية؟</w:t>
      </w:r>
    </w:p>
    <w:p w:rsidR="00AA1222" w:rsidRPr="00BE1F62" w:rsidRDefault="007C2FAA" w:rsidP="00BE1F62">
      <w:pPr>
        <w:bidi/>
        <w:spacing w:line="360" w:lineRule="auto"/>
        <w:rPr>
          <w:rFonts w:asciiTheme="minorBidi" w:hAnsiTheme="minorBidi"/>
          <w:sz w:val="28"/>
          <w:szCs w:val="28"/>
        </w:rPr>
      </w:pPr>
      <w:r w:rsidRPr="00BE1F62">
        <w:rPr>
          <w:rFonts w:asciiTheme="minorBidi" w:hAnsiTheme="minorBidi"/>
          <w:b/>
          <w:bCs/>
          <w:sz w:val="28"/>
          <w:szCs w:val="28"/>
          <w:rtl/>
        </w:rPr>
        <w:t>الموضع الفرعي الأول</w:t>
      </w:r>
      <w:r w:rsidRPr="00BE1F62">
        <w:rPr>
          <w:rFonts w:asciiTheme="minorBidi" w:hAnsiTheme="minorBidi"/>
          <w:sz w:val="28"/>
          <w:szCs w:val="28"/>
          <w:rtl/>
        </w:rPr>
        <w:t xml:space="preserve">: </w:t>
      </w:r>
      <w:r w:rsidR="00AA1222" w:rsidRPr="00BE1F62">
        <w:rPr>
          <w:rFonts w:asciiTheme="minorBidi" w:hAnsiTheme="minorBidi"/>
          <w:sz w:val="28"/>
          <w:szCs w:val="28"/>
          <w:rtl/>
        </w:rPr>
        <w:t>ضحايا الانتهاكات الصحفية: شهادات من ضحايا الانتهاكات ومناقشة للدروس المستفادة.</w:t>
      </w:r>
    </w:p>
    <w:p w:rsidR="00AA1222" w:rsidRPr="00BE1F62" w:rsidRDefault="003023BE" w:rsidP="00BE1F62">
      <w:pPr>
        <w:bidi/>
        <w:spacing w:line="360" w:lineRule="auto"/>
        <w:rPr>
          <w:rFonts w:asciiTheme="minorBidi" w:hAnsiTheme="minorBidi"/>
          <w:sz w:val="28"/>
          <w:szCs w:val="28"/>
        </w:rPr>
      </w:pPr>
      <w:r w:rsidRPr="00BE1F62">
        <w:rPr>
          <w:rFonts w:asciiTheme="minorBidi" w:hAnsiTheme="minorBidi"/>
          <w:b/>
          <w:bCs/>
          <w:sz w:val="28"/>
          <w:szCs w:val="28"/>
          <w:rtl/>
        </w:rPr>
        <w:lastRenderedPageBreak/>
        <w:t>الموضوع الفرعي الثاني</w:t>
      </w:r>
      <w:r w:rsidRPr="00BE1F62">
        <w:rPr>
          <w:rFonts w:asciiTheme="minorBidi" w:hAnsiTheme="minorBidi"/>
          <w:sz w:val="28"/>
          <w:szCs w:val="28"/>
          <w:rtl/>
        </w:rPr>
        <w:t xml:space="preserve">: </w:t>
      </w:r>
      <w:r w:rsidR="00AA1222" w:rsidRPr="00BE1F62">
        <w:rPr>
          <w:rFonts w:asciiTheme="minorBidi" w:hAnsiTheme="minorBidi"/>
          <w:sz w:val="28"/>
          <w:szCs w:val="28"/>
          <w:rtl/>
        </w:rPr>
        <w:t xml:space="preserve">دعم الصحفيين كمدافعين عن حقوق الإنسان من خلال </w:t>
      </w:r>
      <w:r w:rsidR="00BE1F62" w:rsidRPr="00BE1F62">
        <w:rPr>
          <w:rFonts w:asciiTheme="minorBidi" w:hAnsiTheme="minorBidi"/>
          <w:sz w:val="28"/>
          <w:szCs w:val="28"/>
          <w:rtl/>
        </w:rPr>
        <w:t xml:space="preserve">فتح </w:t>
      </w:r>
      <w:r w:rsidR="00AA1222" w:rsidRPr="00BE1F62">
        <w:rPr>
          <w:rFonts w:asciiTheme="minorBidi" w:hAnsiTheme="minorBidi"/>
          <w:sz w:val="28"/>
          <w:szCs w:val="28"/>
          <w:rtl/>
        </w:rPr>
        <w:t xml:space="preserve"> مسابقة صور صحفية لتوثيق الاعتداءات على حرية الصحافة ، ومنحهم ثلاث جوائز.</w:t>
      </w:r>
    </w:p>
    <w:p w:rsidR="00A67238" w:rsidRPr="00BE1F62" w:rsidRDefault="00A67238" w:rsidP="00BE1F62">
      <w:pPr>
        <w:bidi/>
        <w:spacing w:line="360" w:lineRule="auto"/>
        <w:rPr>
          <w:rFonts w:asciiTheme="minorBidi" w:hAnsiTheme="minorBidi"/>
          <w:sz w:val="28"/>
          <w:szCs w:val="28"/>
          <w:rtl/>
        </w:rPr>
      </w:pPr>
      <w:r w:rsidRPr="00BE1F62">
        <w:rPr>
          <w:rFonts w:asciiTheme="minorBidi" w:hAnsiTheme="minorBidi"/>
          <w:b/>
          <w:bCs/>
          <w:sz w:val="28"/>
          <w:szCs w:val="28"/>
          <w:rtl/>
        </w:rPr>
        <w:t>المحور الثالث</w:t>
      </w:r>
      <w:r w:rsidRPr="00BE1F62">
        <w:rPr>
          <w:rFonts w:asciiTheme="minorBidi" w:hAnsiTheme="minorBidi"/>
          <w:sz w:val="28"/>
          <w:szCs w:val="28"/>
          <w:rtl/>
        </w:rPr>
        <w:t>: إصلاح الإعلام في تونس: إعتماد مقاربة تشاركية  لإصلاح قطاع الإعلام  تقطع مع الترقيع</w:t>
      </w:r>
      <w:r w:rsidR="007C2FAA" w:rsidRPr="00BE1F62">
        <w:rPr>
          <w:rFonts w:asciiTheme="minorBidi" w:hAnsiTheme="minorBidi"/>
          <w:sz w:val="28"/>
          <w:szCs w:val="28"/>
          <w:rtl/>
        </w:rPr>
        <w:t xml:space="preserve">: التحديات والحلول </w:t>
      </w:r>
      <w:r w:rsidRPr="00BE1F62">
        <w:rPr>
          <w:rFonts w:asciiTheme="minorBidi" w:hAnsiTheme="minorBidi"/>
          <w:sz w:val="28"/>
          <w:szCs w:val="28"/>
          <w:rtl/>
        </w:rPr>
        <w:t xml:space="preserve"> </w:t>
      </w:r>
    </w:p>
    <w:p w:rsidR="00A67238" w:rsidRPr="00BE1F62" w:rsidRDefault="007C2FAA" w:rsidP="00BE1F62">
      <w:pPr>
        <w:bidi/>
        <w:spacing w:line="360" w:lineRule="auto"/>
        <w:rPr>
          <w:rFonts w:asciiTheme="minorBidi" w:hAnsiTheme="minorBidi"/>
          <w:sz w:val="28"/>
          <w:szCs w:val="28"/>
          <w:rtl/>
        </w:rPr>
      </w:pPr>
      <w:r w:rsidRPr="00BE1F62">
        <w:rPr>
          <w:rFonts w:asciiTheme="minorBidi" w:hAnsiTheme="minorBidi"/>
          <w:b/>
          <w:bCs/>
          <w:sz w:val="28"/>
          <w:szCs w:val="28"/>
          <w:rtl/>
        </w:rPr>
        <w:t>المحور الرابع:</w:t>
      </w:r>
      <w:r w:rsidRPr="00BE1F62">
        <w:rPr>
          <w:rFonts w:asciiTheme="minorBidi" w:hAnsiTheme="minorBidi"/>
          <w:sz w:val="28"/>
          <w:szCs w:val="28"/>
          <w:rtl/>
        </w:rPr>
        <w:t xml:space="preserve"> دور الصحفيين كصانعين للمحتوى في دعم الديمقراطية من خلال تكريس الحوار العام حول القضايا المجتمعية </w:t>
      </w:r>
    </w:p>
    <w:p w:rsidR="00CC4FD2" w:rsidRPr="00CC4FD2" w:rsidRDefault="00CC4FD2" w:rsidP="00CC4FD2">
      <w:pPr>
        <w:bidi/>
      </w:pPr>
    </w:p>
    <w:p w:rsidR="00CC4FD2" w:rsidRPr="00CC4FD2" w:rsidRDefault="00CC4FD2" w:rsidP="00CC4FD2">
      <w:pPr>
        <w:bidi/>
      </w:pPr>
    </w:p>
    <w:p w:rsidR="00CC4FD2" w:rsidRDefault="00CC4FD2"/>
    <w:sectPr w:rsidR="00CC4FD2" w:rsidSect="00A678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272" w:rsidRDefault="00800272" w:rsidP="0042131F">
      <w:pPr>
        <w:spacing w:after="0" w:line="240" w:lineRule="auto"/>
      </w:pPr>
      <w:r>
        <w:separator/>
      </w:r>
    </w:p>
  </w:endnote>
  <w:endnote w:type="continuationSeparator" w:id="1">
    <w:p w:rsidR="00800272" w:rsidRDefault="00800272" w:rsidP="00421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22C93">
      <w:tc>
        <w:tcPr>
          <w:tcW w:w="918" w:type="dxa"/>
        </w:tcPr>
        <w:p w:rsidR="00022C93" w:rsidRDefault="00022C93">
          <w:pPr>
            <w:pStyle w:val="Pieddepage"/>
            <w:jc w:val="right"/>
            <w:rPr>
              <w:b/>
              <w:color w:val="4F81BD" w:themeColor="accent1"/>
              <w:sz w:val="32"/>
              <w:szCs w:val="32"/>
            </w:rPr>
          </w:pPr>
          <w:fldSimple w:instr=" PAGE   \* MERGEFORMAT ">
            <w:r w:rsidRPr="00022C93">
              <w:rPr>
                <w:b/>
                <w:noProof/>
                <w:color w:val="4F81BD" w:themeColor="accent1"/>
                <w:sz w:val="32"/>
                <w:szCs w:val="32"/>
              </w:rPr>
              <w:t>1</w:t>
            </w:r>
          </w:fldSimple>
        </w:p>
      </w:tc>
      <w:tc>
        <w:tcPr>
          <w:tcW w:w="7938" w:type="dxa"/>
        </w:tcPr>
        <w:p w:rsidR="00022C93" w:rsidRDefault="00022C93">
          <w:pPr>
            <w:pStyle w:val="Pieddepage"/>
          </w:pPr>
        </w:p>
      </w:tc>
    </w:tr>
  </w:tbl>
  <w:p w:rsidR="00022C93" w:rsidRDefault="00022C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272" w:rsidRDefault="00800272" w:rsidP="0042131F">
      <w:pPr>
        <w:spacing w:after="0" w:line="240" w:lineRule="auto"/>
      </w:pPr>
      <w:r>
        <w:separator/>
      </w:r>
    </w:p>
  </w:footnote>
  <w:footnote w:type="continuationSeparator" w:id="1">
    <w:p w:rsidR="00800272" w:rsidRDefault="00800272" w:rsidP="0042131F">
      <w:pPr>
        <w:spacing w:after="0" w:line="240" w:lineRule="auto"/>
      </w:pPr>
      <w:r>
        <w:continuationSeparator/>
      </w:r>
    </w:p>
  </w:footnote>
  <w:footnote w:id="2">
    <w:p w:rsidR="00A043FE" w:rsidRPr="00A043FE" w:rsidRDefault="00A043FE" w:rsidP="00A043FE">
      <w:pPr>
        <w:pStyle w:val="Notedebasdepage"/>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93" w:rsidRDefault="00022C93">
    <w:pPr>
      <w:pStyle w:val="En-tte"/>
    </w:pPr>
    <w:r>
      <w:rPr>
        <w:noProof/>
        <w:lang w:val="fr-FR" w:eastAsia="fr-FR"/>
      </w:rPr>
      <w:drawing>
        <wp:inline distT="0" distB="0" distL="0" distR="0">
          <wp:extent cx="5755917" cy="792480"/>
          <wp:effectExtent l="0" t="0" r="0" b="0"/>
          <wp:docPr id="1" name="Image 1" descr="C:\Users\hp\Desktop\logo-sjjt-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sjjt-final (1).png"/>
                  <pic:cNvPicPr>
                    <a:picLocks noChangeAspect="1" noChangeArrowheads="1"/>
                  </pic:cNvPicPr>
                </pic:nvPicPr>
                <pic:blipFill>
                  <a:blip r:embed="rId1"/>
                  <a:srcRect/>
                  <a:stretch>
                    <a:fillRect/>
                  </a:stretch>
                </pic:blipFill>
                <pic:spPr bwMode="auto">
                  <a:xfrm>
                    <a:off x="0" y="0"/>
                    <a:ext cx="5760720" cy="7931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32C3"/>
    <w:multiLevelType w:val="hybridMultilevel"/>
    <w:tmpl w:val="F91C441A"/>
    <w:lvl w:ilvl="0" w:tplc="980ED222">
      <w:start w:val="1"/>
      <w:numFmt w:val="decimal"/>
      <w:lvlText w:val="%1."/>
      <w:lvlJc w:val="left"/>
      <w:pPr>
        <w:ind w:left="720" w:hanging="360"/>
      </w:pPr>
      <w:rPr>
        <w:rFonts w:ascii="inherit" w:hAnsi="inherit" w:hint="default"/>
        <w:color w:val="202124"/>
        <w:sz w:val="2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282284"/>
    <w:multiLevelType w:val="hybridMultilevel"/>
    <w:tmpl w:val="B03C8BA0"/>
    <w:lvl w:ilvl="0" w:tplc="08090013">
      <w:start w:val="1"/>
      <w:numFmt w:val="upperRoman"/>
      <w:lvlText w:val="%1."/>
      <w:lvlJc w:val="righ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9A5BAC"/>
    <w:multiLevelType w:val="hybridMultilevel"/>
    <w:tmpl w:val="8DDE047A"/>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C4FD2"/>
    <w:rsid w:val="00022C93"/>
    <w:rsid w:val="00114CAD"/>
    <w:rsid w:val="001927DE"/>
    <w:rsid w:val="002748FE"/>
    <w:rsid w:val="00277327"/>
    <w:rsid w:val="003023BE"/>
    <w:rsid w:val="0042131F"/>
    <w:rsid w:val="00535CBA"/>
    <w:rsid w:val="005D7024"/>
    <w:rsid w:val="00782B24"/>
    <w:rsid w:val="007C2FAA"/>
    <w:rsid w:val="00800272"/>
    <w:rsid w:val="008D63ED"/>
    <w:rsid w:val="00A043FE"/>
    <w:rsid w:val="00A67238"/>
    <w:rsid w:val="00A6783C"/>
    <w:rsid w:val="00AA1222"/>
    <w:rsid w:val="00AB5248"/>
    <w:rsid w:val="00BE1F62"/>
    <w:rsid w:val="00C202E4"/>
    <w:rsid w:val="00C46B48"/>
    <w:rsid w:val="00CC4FD2"/>
    <w:rsid w:val="00D21186"/>
    <w:rsid w:val="00E83B4A"/>
    <w:rsid w:val="00F858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C4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C4FD2"/>
    <w:rPr>
      <w:rFonts w:ascii="Courier New" w:eastAsia="Times New Roman" w:hAnsi="Courier New" w:cs="Courier New"/>
      <w:sz w:val="20"/>
      <w:szCs w:val="20"/>
    </w:rPr>
  </w:style>
  <w:style w:type="character" w:customStyle="1" w:styleId="y2iqfc">
    <w:name w:val="y2iqfc"/>
    <w:basedOn w:val="Policepardfaut"/>
    <w:rsid w:val="00CC4FD2"/>
  </w:style>
  <w:style w:type="paragraph" w:styleId="Paragraphedeliste">
    <w:name w:val="List Paragraph"/>
    <w:basedOn w:val="Normal"/>
    <w:uiPriority w:val="34"/>
    <w:qFormat/>
    <w:rsid w:val="00F8580B"/>
    <w:pPr>
      <w:spacing w:after="0" w:line="240" w:lineRule="auto"/>
      <w:ind w:left="720"/>
    </w:pPr>
    <w:rPr>
      <w:rFonts w:ascii="Times New Roman" w:eastAsiaTheme="minorHAnsi" w:hAnsi="Times New Roman" w:cs="Times New Roman"/>
      <w:sz w:val="24"/>
      <w:szCs w:val="24"/>
      <w:lang w:val="en-GB" w:eastAsia="en-GB"/>
    </w:rPr>
  </w:style>
  <w:style w:type="paragraph" w:styleId="En-tte">
    <w:name w:val="header"/>
    <w:aliases w:val="6_G"/>
    <w:basedOn w:val="Normal"/>
    <w:link w:val="En-tteCar"/>
    <w:unhideWhenUsed/>
    <w:rsid w:val="0042131F"/>
    <w:pPr>
      <w:tabs>
        <w:tab w:val="center" w:pos="4513"/>
        <w:tab w:val="right" w:pos="9026"/>
      </w:tabs>
      <w:spacing w:after="0" w:line="240" w:lineRule="auto"/>
    </w:pPr>
    <w:rPr>
      <w:rFonts w:ascii="Times New Roman" w:eastAsiaTheme="minorHAnsi" w:hAnsi="Times New Roman" w:cs="Times New Roman"/>
      <w:sz w:val="24"/>
      <w:szCs w:val="24"/>
      <w:lang w:val="en-GB" w:eastAsia="en-GB"/>
    </w:rPr>
  </w:style>
  <w:style w:type="character" w:customStyle="1" w:styleId="En-tteCar">
    <w:name w:val="En-tête Car"/>
    <w:aliases w:val="6_G Car"/>
    <w:basedOn w:val="Policepardfaut"/>
    <w:link w:val="En-tte"/>
    <w:rsid w:val="0042131F"/>
    <w:rPr>
      <w:rFonts w:ascii="Times New Roman" w:eastAsiaTheme="minorHAnsi" w:hAnsi="Times New Roman" w:cs="Times New Roman"/>
      <w:sz w:val="24"/>
      <w:szCs w:val="24"/>
      <w:lang w:val="en-GB" w:eastAsia="en-GB"/>
    </w:rPr>
  </w:style>
  <w:style w:type="character" w:styleId="Appelnotedebasdep">
    <w:name w:val="footnote reference"/>
    <w:basedOn w:val="Policepardfaut"/>
    <w:uiPriority w:val="99"/>
    <w:semiHidden/>
    <w:unhideWhenUsed/>
    <w:rsid w:val="0042131F"/>
    <w:rPr>
      <w:vertAlign w:val="superscript"/>
    </w:rPr>
  </w:style>
  <w:style w:type="paragraph" w:styleId="Pieddepage">
    <w:name w:val="footer"/>
    <w:basedOn w:val="Normal"/>
    <w:link w:val="PieddepageCar"/>
    <w:uiPriority w:val="99"/>
    <w:unhideWhenUsed/>
    <w:rsid w:val="00A672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238"/>
  </w:style>
  <w:style w:type="paragraph" w:styleId="Notedebasdepage">
    <w:name w:val="footnote text"/>
    <w:basedOn w:val="Normal"/>
    <w:link w:val="NotedebasdepageCar"/>
    <w:uiPriority w:val="99"/>
    <w:semiHidden/>
    <w:unhideWhenUsed/>
    <w:rsid w:val="00A043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43FE"/>
    <w:rPr>
      <w:sz w:val="20"/>
      <w:szCs w:val="20"/>
    </w:rPr>
  </w:style>
  <w:style w:type="paragraph" w:styleId="Textedebulles">
    <w:name w:val="Balloon Text"/>
    <w:basedOn w:val="Normal"/>
    <w:link w:val="TextedebullesCar"/>
    <w:uiPriority w:val="99"/>
    <w:semiHidden/>
    <w:unhideWhenUsed/>
    <w:rsid w:val="00022C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64037">
      <w:bodyDiv w:val="1"/>
      <w:marLeft w:val="0"/>
      <w:marRight w:val="0"/>
      <w:marTop w:val="0"/>
      <w:marBottom w:val="0"/>
      <w:divBdr>
        <w:top w:val="none" w:sz="0" w:space="0" w:color="auto"/>
        <w:left w:val="none" w:sz="0" w:space="0" w:color="auto"/>
        <w:bottom w:val="none" w:sz="0" w:space="0" w:color="auto"/>
        <w:right w:val="none" w:sz="0" w:space="0" w:color="auto"/>
      </w:divBdr>
    </w:div>
    <w:div w:id="479199612">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629894886">
      <w:bodyDiv w:val="1"/>
      <w:marLeft w:val="0"/>
      <w:marRight w:val="0"/>
      <w:marTop w:val="0"/>
      <w:marBottom w:val="0"/>
      <w:divBdr>
        <w:top w:val="none" w:sz="0" w:space="0" w:color="auto"/>
        <w:left w:val="none" w:sz="0" w:space="0" w:color="auto"/>
        <w:bottom w:val="none" w:sz="0" w:space="0" w:color="auto"/>
        <w:right w:val="none" w:sz="0" w:space="0" w:color="auto"/>
      </w:divBdr>
    </w:div>
    <w:div w:id="776370654">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1065765913">
      <w:bodyDiv w:val="1"/>
      <w:marLeft w:val="0"/>
      <w:marRight w:val="0"/>
      <w:marTop w:val="0"/>
      <w:marBottom w:val="0"/>
      <w:divBdr>
        <w:top w:val="none" w:sz="0" w:space="0" w:color="auto"/>
        <w:left w:val="none" w:sz="0" w:space="0" w:color="auto"/>
        <w:bottom w:val="none" w:sz="0" w:space="0" w:color="auto"/>
        <w:right w:val="none" w:sz="0" w:space="0" w:color="auto"/>
      </w:divBdr>
    </w:div>
    <w:div w:id="1088035253">
      <w:bodyDiv w:val="1"/>
      <w:marLeft w:val="0"/>
      <w:marRight w:val="0"/>
      <w:marTop w:val="0"/>
      <w:marBottom w:val="0"/>
      <w:divBdr>
        <w:top w:val="none" w:sz="0" w:space="0" w:color="auto"/>
        <w:left w:val="none" w:sz="0" w:space="0" w:color="auto"/>
        <w:bottom w:val="none" w:sz="0" w:space="0" w:color="auto"/>
        <w:right w:val="none" w:sz="0" w:space="0" w:color="auto"/>
      </w:divBdr>
    </w:div>
    <w:div w:id="1098908672">
      <w:bodyDiv w:val="1"/>
      <w:marLeft w:val="0"/>
      <w:marRight w:val="0"/>
      <w:marTop w:val="0"/>
      <w:marBottom w:val="0"/>
      <w:divBdr>
        <w:top w:val="none" w:sz="0" w:space="0" w:color="auto"/>
        <w:left w:val="none" w:sz="0" w:space="0" w:color="auto"/>
        <w:bottom w:val="none" w:sz="0" w:space="0" w:color="auto"/>
        <w:right w:val="none" w:sz="0" w:space="0" w:color="auto"/>
      </w:divBdr>
    </w:div>
    <w:div w:id="1171988693">
      <w:bodyDiv w:val="1"/>
      <w:marLeft w:val="0"/>
      <w:marRight w:val="0"/>
      <w:marTop w:val="0"/>
      <w:marBottom w:val="0"/>
      <w:divBdr>
        <w:top w:val="none" w:sz="0" w:space="0" w:color="auto"/>
        <w:left w:val="none" w:sz="0" w:space="0" w:color="auto"/>
        <w:bottom w:val="none" w:sz="0" w:space="0" w:color="auto"/>
        <w:right w:val="none" w:sz="0" w:space="0" w:color="auto"/>
      </w:divBdr>
    </w:div>
    <w:div w:id="1217276966">
      <w:bodyDiv w:val="1"/>
      <w:marLeft w:val="0"/>
      <w:marRight w:val="0"/>
      <w:marTop w:val="0"/>
      <w:marBottom w:val="0"/>
      <w:divBdr>
        <w:top w:val="none" w:sz="0" w:space="0" w:color="auto"/>
        <w:left w:val="none" w:sz="0" w:space="0" w:color="auto"/>
        <w:bottom w:val="none" w:sz="0" w:space="0" w:color="auto"/>
        <w:right w:val="none" w:sz="0" w:space="0" w:color="auto"/>
      </w:divBdr>
    </w:div>
    <w:div w:id="1247418740">
      <w:bodyDiv w:val="1"/>
      <w:marLeft w:val="0"/>
      <w:marRight w:val="0"/>
      <w:marTop w:val="0"/>
      <w:marBottom w:val="0"/>
      <w:divBdr>
        <w:top w:val="none" w:sz="0" w:space="0" w:color="auto"/>
        <w:left w:val="none" w:sz="0" w:space="0" w:color="auto"/>
        <w:bottom w:val="none" w:sz="0" w:space="0" w:color="auto"/>
        <w:right w:val="none" w:sz="0" w:space="0" w:color="auto"/>
      </w:divBdr>
      <w:divsChild>
        <w:div w:id="822084588">
          <w:marLeft w:val="0"/>
          <w:marRight w:val="0"/>
          <w:marTop w:val="0"/>
          <w:marBottom w:val="0"/>
          <w:divBdr>
            <w:top w:val="none" w:sz="0" w:space="0" w:color="auto"/>
            <w:left w:val="none" w:sz="0" w:space="0" w:color="auto"/>
            <w:bottom w:val="none" w:sz="0" w:space="0" w:color="auto"/>
            <w:right w:val="none" w:sz="0" w:space="0" w:color="auto"/>
          </w:divBdr>
          <w:divsChild>
            <w:div w:id="1687169794">
              <w:marLeft w:val="0"/>
              <w:marRight w:val="0"/>
              <w:marTop w:val="0"/>
              <w:marBottom w:val="0"/>
              <w:divBdr>
                <w:top w:val="none" w:sz="0" w:space="0" w:color="auto"/>
                <w:left w:val="none" w:sz="0" w:space="0" w:color="auto"/>
                <w:bottom w:val="none" w:sz="0" w:space="0" w:color="auto"/>
                <w:right w:val="none" w:sz="0" w:space="0" w:color="auto"/>
              </w:divBdr>
            </w:div>
            <w:div w:id="1919902191">
              <w:marLeft w:val="0"/>
              <w:marRight w:val="0"/>
              <w:marTop w:val="0"/>
              <w:marBottom w:val="0"/>
              <w:divBdr>
                <w:top w:val="none" w:sz="0" w:space="0" w:color="auto"/>
                <w:left w:val="none" w:sz="0" w:space="0" w:color="auto"/>
                <w:bottom w:val="none" w:sz="0" w:space="0" w:color="auto"/>
                <w:right w:val="none" w:sz="0" w:space="0" w:color="auto"/>
              </w:divBdr>
            </w:div>
          </w:divsChild>
        </w:div>
        <w:div w:id="1343052231">
          <w:marLeft w:val="0"/>
          <w:marRight w:val="0"/>
          <w:marTop w:val="0"/>
          <w:marBottom w:val="0"/>
          <w:divBdr>
            <w:top w:val="none" w:sz="0" w:space="0" w:color="auto"/>
            <w:left w:val="none" w:sz="0" w:space="0" w:color="auto"/>
            <w:bottom w:val="none" w:sz="0" w:space="0" w:color="auto"/>
            <w:right w:val="none" w:sz="0" w:space="0" w:color="auto"/>
          </w:divBdr>
          <w:divsChild>
            <w:div w:id="1954480206">
              <w:marLeft w:val="0"/>
              <w:marRight w:val="0"/>
              <w:marTop w:val="0"/>
              <w:marBottom w:val="0"/>
              <w:divBdr>
                <w:top w:val="none" w:sz="0" w:space="0" w:color="auto"/>
                <w:left w:val="none" w:sz="0" w:space="0" w:color="auto"/>
                <w:bottom w:val="none" w:sz="0" w:space="0" w:color="auto"/>
                <w:right w:val="none" w:sz="0" w:space="0" w:color="auto"/>
              </w:divBdr>
            </w:div>
            <w:div w:id="1005016389">
              <w:marLeft w:val="0"/>
              <w:marRight w:val="0"/>
              <w:marTop w:val="0"/>
              <w:marBottom w:val="0"/>
              <w:divBdr>
                <w:top w:val="none" w:sz="0" w:space="0" w:color="auto"/>
                <w:left w:val="none" w:sz="0" w:space="0" w:color="auto"/>
                <w:bottom w:val="none" w:sz="0" w:space="0" w:color="auto"/>
                <w:right w:val="none" w:sz="0" w:space="0" w:color="auto"/>
              </w:divBdr>
            </w:div>
          </w:divsChild>
        </w:div>
        <w:div w:id="1658025290">
          <w:marLeft w:val="0"/>
          <w:marRight w:val="0"/>
          <w:marTop w:val="0"/>
          <w:marBottom w:val="0"/>
          <w:divBdr>
            <w:top w:val="none" w:sz="0" w:space="0" w:color="auto"/>
            <w:left w:val="none" w:sz="0" w:space="0" w:color="auto"/>
            <w:bottom w:val="none" w:sz="0" w:space="0" w:color="auto"/>
            <w:right w:val="none" w:sz="0" w:space="0" w:color="auto"/>
          </w:divBdr>
          <w:divsChild>
            <w:div w:id="1157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0690">
      <w:bodyDiv w:val="1"/>
      <w:marLeft w:val="0"/>
      <w:marRight w:val="0"/>
      <w:marTop w:val="0"/>
      <w:marBottom w:val="0"/>
      <w:divBdr>
        <w:top w:val="none" w:sz="0" w:space="0" w:color="auto"/>
        <w:left w:val="none" w:sz="0" w:space="0" w:color="auto"/>
        <w:bottom w:val="none" w:sz="0" w:space="0" w:color="auto"/>
        <w:right w:val="none" w:sz="0" w:space="0" w:color="auto"/>
      </w:divBdr>
    </w:div>
    <w:div w:id="1879466410">
      <w:bodyDiv w:val="1"/>
      <w:marLeft w:val="0"/>
      <w:marRight w:val="0"/>
      <w:marTop w:val="0"/>
      <w:marBottom w:val="0"/>
      <w:divBdr>
        <w:top w:val="none" w:sz="0" w:space="0" w:color="auto"/>
        <w:left w:val="none" w:sz="0" w:space="0" w:color="auto"/>
        <w:bottom w:val="none" w:sz="0" w:space="0" w:color="auto"/>
        <w:right w:val="none" w:sz="0" w:space="0" w:color="auto"/>
      </w:divBdr>
    </w:div>
    <w:div w:id="19390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2022-05-09T08:54:00Z</dcterms:created>
  <dcterms:modified xsi:type="dcterms:W3CDTF">2022-05-09T09:14:00Z</dcterms:modified>
</cp:coreProperties>
</file>