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EA" w:rsidRPr="00DA53EA" w:rsidRDefault="00E6752A" w:rsidP="00DA53EA">
      <w:pPr>
        <w:bidi/>
        <w:jc w:val="center"/>
        <w:rPr>
          <w:b/>
          <w:bCs/>
          <w:sz w:val="36"/>
          <w:szCs w:val="36"/>
          <w:rtl/>
        </w:rPr>
      </w:pPr>
      <w:r>
        <w:rPr>
          <w:rFonts w:hint="cs"/>
          <w:b/>
          <w:bCs/>
          <w:sz w:val="36"/>
          <w:szCs w:val="36"/>
          <w:rtl/>
        </w:rPr>
        <w:t>ورقة عمل:</w:t>
      </w:r>
    </w:p>
    <w:p w:rsidR="008C53AD" w:rsidRDefault="00635A85" w:rsidP="007C1B2C">
      <w:pPr>
        <w:bidi/>
        <w:jc w:val="center"/>
        <w:rPr>
          <w:b/>
          <w:bCs/>
          <w:sz w:val="36"/>
          <w:szCs w:val="36"/>
          <w:rtl/>
        </w:rPr>
      </w:pPr>
      <w:r>
        <w:rPr>
          <w:rFonts w:hint="cs"/>
          <w:b/>
          <w:bCs/>
          <w:sz w:val="36"/>
          <w:szCs w:val="36"/>
          <w:rtl/>
        </w:rPr>
        <w:t>حول مناصرة قضايا حرية التعبير والصحافة من خلال المرسوم عدد115 ومشروع القانون المعوض للمرسوم</w:t>
      </w:r>
      <w:r w:rsidR="008C53AD">
        <w:rPr>
          <w:rFonts w:hint="cs"/>
          <w:b/>
          <w:bCs/>
          <w:sz w:val="36"/>
          <w:szCs w:val="36"/>
          <w:rtl/>
        </w:rPr>
        <w:t>.</w:t>
      </w:r>
    </w:p>
    <w:p w:rsidR="00635A85" w:rsidRDefault="00635A85" w:rsidP="00635A85">
      <w:pPr>
        <w:bidi/>
        <w:jc w:val="center"/>
        <w:rPr>
          <w:b/>
          <w:bCs/>
          <w:sz w:val="36"/>
          <w:szCs w:val="36"/>
          <w:rtl/>
        </w:rPr>
      </w:pPr>
    </w:p>
    <w:p w:rsidR="00635A85" w:rsidRDefault="00635A85" w:rsidP="00635A85">
      <w:pPr>
        <w:bidi/>
        <w:rPr>
          <w:b/>
          <w:bCs/>
          <w:sz w:val="36"/>
          <w:szCs w:val="36"/>
          <w:rtl/>
        </w:rPr>
      </w:pPr>
      <w:r>
        <w:rPr>
          <w:rFonts w:hint="cs"/>
          <w:b/>
          <w:bCs/>
          <w:sz w:val="36"/>
          <w:szCs w:val="36"/>
          <w:rtl/>
        </w:rPr>
        <w:t>مقدمة:</w:t>
      </w:r>
    </w:p>
    <w:p w:rsidR="00DA53EA" w:rsidRPr="00DA53EA" w:rsidRDefault="00DF70A5" w:rsidP="00E31163">
      <w:pPr>
        <w:bidi/>
        <w:jc w:val="both"/>
        <w:rPr>
          <w:sz w:val="28"/>
          <w:szCs w:val="28"/>
        </w:rPr>
      </w:pPr>
      <w:r w:rsidRPr="00DF70A5">
        <w:rPr>
          <w:sz w:val="28"/>
          <w:szCs w:val="28"/>
          <w:rtl/>
        </w:rPr>
        <w:t xml:space="preserve">لا غنى لأي مجتمع عن الصحافة أو غيرها من وسائط الإعلام التي تكون حرة وغير خاضعة للرقابة وتعمل بدون عراقيل وذلك لضمان حرية الرأي </w:t>
      </w:r>
      <w:r w:rsidRPr="00DF70A5">
        <w:rPr>
          <w:rFonts w:hint="cs"/>
          <w:sz w:val="28"/>
          <w:szCs w:val="28"/>
          <w:rtl/>
        </w:rPr>
        <w:t>وحرية التعبير</w:t>
      </w:r>
      <w:r w:rsidRPr="00DF70A5">
        <w:rPr>
          <w:sz w:val="28"/>
          <w:szCs w:val="28"/>
          <w:rtl/>
        </w:rPr>
        <w:t xml:space="preserve"> والتمتع بالحقوق الأخرى المنصوص عليها في العهد. وتشكل الصحافة أو وسائط الإعلام الأخرى حجر الزاوية لمجتمع تسوده الديمقراطية</w:t>
      </w:r>
      <w:r w:rsidR="00E31163">
        <w:rPr>
          <w:rFonts w:hint="cs"/>
          <w:sz w:val="28"/>
          <w:szCs w:val="28"/>
          <w:rtl/>
        </w:rPr>
        <w:t>"</w:t>
      </w:r>
      <w:r>
        <w:rPr>
          <w:rStyle w:val="Appelnotedebasdep"/>
          <w:sz w:val="28"/>
          <w:szCs w:val="28"/>
          <w:rtl/>
        </w:rPr>
        <w:footnoteReference w:id="2"/>
      </w:r>
      <w:r>
        <w:rPr>
          <w:rFonts w:hint="cs"/>
          <w:sz w:val="28"/>
          <w:szCs w:val="28"/>
          <w:rtl/>
        </w:rPr>
        <w:t xml:space="preserve"> و</w:t>
      </w:r>
      <w:r w:rsidR="00DA53EA" w:rsidRPr="00DA53EA">
        <w:rPr>
          <w:sz w:val="28"/>
          <w:szCs w:val="28"/>
          <w:rtl/>
        </w:rPr>
        <w:t xml:space="preserve">تعتبر حرية </w:t>
      </w:r>
      <w:r w:rsidR="00A26125" w:rsidRPr="00DA53EA">
        <w:rPr>
          <w:rFonts w:hint="cs"/>
          <w:sz w:val="28"/>
          <w:szCs w:val="28"/>
          <w:rtl/>
        </w:rPr>
        <w:t>الراي والفكر</w:t>
      </w:r>
      <w:r w:rsidR="00DA53EA" w:rsidRPr="00DA53EA">
        <w:rPr>
          <w:sz w:val="28"/>
          <w:szCs w:val="28"/>
          <w:rtl/>
        </w:rPr>
        <w:t xml:space="preserve"> التعبير وحرية الاعلام </w:t>
      </w:r>
      <w:r w:rsidR="00A26125" w:rsidRPr="00DA53EA">
        <w:rPr>
          <w:rFonts w:hint="cs"/>
          <w:sz w:val="28"/>
          <w:szCs w:val="28"/>
          <w:rtl/>
        </w:rPr>
        <w:t>والصحافة وحرية</w:t>
      </w:r>
      <w:r w:rsidR="00DA53EA" w:rsidRPr="00DA53EA">
        <w:rPr>
          <w:sz w:val="28"/>
          <w:szCs w:val="28"/>
          <w:rtl/>
        </w:rPr>
        <w:t xml:space="preserve"> الابداع والفن جوهر كل نظام ديمقراطي تعددي يقوم على سيادة القانون والفصل بين </w:t>
      </w:r>
      <w:r w:rsidR="00A26125" w:rsidRPr="00DA53EA">
        <w:rPr>
          <w:rFonts w:hint="cs"/>
          <w:sz w:val="28"/>
          <w:szCs w:val="28"/>
          <w:rtl/>
        </w:rPr>
        <w:t xml:space="preserve">السلط </w:t>
      </w:r>
      <w:r>
        <w:rPr>
          <w:rFonts w:hint="cs"/>
          <w:sz w:val="28"/>
          <w:szCs w:val="28"/>
          <w:rtl/>
        </w:rPr>
        <w:t xml:space="preserve">، كما </w:t>
      </w:r>
      <w:r w:rsidR="00A26125">
        <w:rPr>
          <w:rFonts w:hint="cs"/>
          <w:sz w:val="28"/>
          <w:szCs w:val="28"/>
          <w:rtl/>
        </w:rPr>
        <w:t>تشكل</w:t>
      </w:r>
      <w:r w:rsidR="00DA53EA" w:rsidRPr="00DA53EA">
        <w:rPr>
          <w:sz w:val="28"/>
          <w:szCs w:val="28"/>
          <w:rtl/>
        </w:rPr>
        <w:t xml:space="preserve"> حرية الراي والفكر </w:t>
      </w:r>
      <w:r w:rsidR="00A26125" w:rsidRPr="00DA53EA">
        <w:rPr>
          <w:rFonts w:hint="cs"/>
          <w:sz w:val="28"/>
          <w:szCs w:val="28"/>
          <w:rtl/>
        </w:rPr>
        <w:t>كأفضل الاليات</w:t>
      </w:r>
      <w:r w:rsidR="00E6752A">
        <w:rPr>
          <w:rFonts w:hint="cs"/>
          <w:sz w:val="28"/>
          <w:szCs w:val="28"/>
          <w:rtl/>
        </w:rPr>
        <w:t xml:space="preserve"> </w:t>
      </w:r>
      <w:r w:rsidR="00A26125" w:rsidRPr="00DA53EA">
        <w:rPr>
          <w:rFonts w:hint="cs"/>
          <w:sz w:val="28"/>
          <w:szCs w:val="28"/>
          <w:rtl/>
        </w:rPr>
        <w:t>الناجعة</w:t>
      </w:r>
      <w:r>
        <w:rPr>
          <w:rFonts w:hint="cs"/>
          <w:sz w:val="28"/>
          <w:szCs w:val="28"/>
          <w:rtl/>
        </w:rPr>
        <w:t xml:space="preserve"> والفعالة</w:t>
      </w:r>
      <w:r w:rsidR="00A26125" w:rsidRPr="00DA53EA">
        <w:rPr>
          <w:rFonts w:hint="cs"/>
          <w:sz w:val="28"/>
          <w:szCs w:val="28"/>
          <w:rtl/>
        </w:rPr>
        <w:t xml:space="preserve"> التي تساهم</w:t>
      </w:r>
      <w:r w:rsidR="00DA53EA" w:rsidRPr="00DA53EA">
        <w:rPr>
          <w:sz w:val="28"/>
          <w:szCs w:val="28"/>
          <w:rtl/>
        </w:rPr>
        <w:t xml:space="preserve"> في </w:t>
      </w:r>
      <w:r>
        <w:rPr>
          <w:rFonts w:hint="cs"/>
          <w:sz w:val="28"/>
          <w:szCs w:val="28"/>
          <w:rtl/>
        </w:rPr>
        <w:t>مقاومة الفساد</w:t>
      </w:r>
      <w:r w:rsidR="00DA53EA" w:rsidRPr="00DA53EA">
        <w:rPr>
          <w:sz w:val="28"/>
          <w:szCs w:val="28"/>
          <w:rtl/>
        </w:rPr>
        <w:t xml:space="preserve"> والتسلط </w:t>
      </w:r>
      <w:r>
        <w:rPr>
          <w:rFonts w:hint="cs"/>
          <w:sz w:val="28"/>
          <w:szCs w:val="28"/>
          <w:rtl/>
        </w:rPr>
        <w:t xml:space="preserve">، </w:t>
      </w:r>
      <w:r w:rsidR="00DA53EA" w:rsidRPr="00DA53EA">
        <w:rPr>
          <w:sz w:val="28"/>
          <w:szCs w:val="28"/>
          <w:rtl/>
        </w:rPr>
        <w:t xml:space="preserve">وتساعد </w:t>
      </w:r>
      <w:r w:rsidR="00A26125" w:rsidRPr="00DA53EA">
        <w:rPr>
          <w:rFonts w:hint="cs"/>
          <w:sz w:val="28"/>
          <w:szCs w:val="28"/>
          <w:rtl/>
        </w:rPr>
        <w:t xml:space="preserve">هذه الأخيرة </w:t>
      </w:r>
      <w:r>
        <w:rPr>
          <w:rFonts w:hint="cs"/>
          <w:sz w:val="28"/>
          <w:szCs w:val="28"/>
          <w:rtl/>
        </w:rPr>
        <w:t>ترسيخ و</w:t>
      </w:r>
      <w:r w:rsidR="00DA53EA" w:rsidRPr="00DA53EA">
        <w:rPr>
          <w:sz w:val="28"/>
          <w:szCs w:val="28"/>
          <w:rtl/>
        </w:rPr>
        <w:t xml:space="preserve"> نجاعة الحكم </w:t>
      </w:r>
      <w:r w:rsidR="00A26125" w:rsidRPr="00DA53EA">
        <w:rPr>
          <w:rFonts w:hint="cs"/>
          <w:sz w:val="28"/>
          <w:szCs w:val="28"/>
          <w:rtl/>
        </w:rPr>
        <w:t>الديمقراطي</w:t>
      </w:r>
      <w:r>
        <w:rPr>
          <w:rFonts w:hint="cs"/>
          <w:sz w:val="28"/>
          <w:szCs w:val="28"/>
          <w:rtl/>
        </w:rPr>
        <w:t xml:space="preserve"> وهو ما اشارت له  اللجنة المعنية بحقو</w:t>
      </w:r>
      <w:r w:rsidR="00A26125">
        <w:rPr>
          <w:rFonts w:hint="cs"/>
          <w:sz w:val="28"/>
          <w:szCs w:val="28"/>
          <w:rtl/>
        </w:rPr>
        <w:t xml:space="preserve">ق </w:t>
      </w:r>
      <w:r>
        <w:rPr>
          <w:rFonts w:hint="cs"/>
          <w:sz w:val="28"/>
          <w:szCs w:val="28"/>
          <w:rtl/>
        </w:rPr>
        <w:t>الانسان بالتعليق العام</w:t>
      </w:r>
      <w:r w:rsidR="00A26125">
        <w:rPr>
          <w:rFonts w:hint="cs"/>
          <w:sz w:val="28"/>
          <w:szCs w:val="28"/>
          <w:rtl/>
        </w:rPr>
        <w:t xml:space="preserve"> عدد </w:t>
      </w:r>
      <w:r>
        <w:rPr>
          <w:rFonts w:hint="cs"/>
          <w:sz w:val="28"/>
          <w:szCs w:val="28"/>
          <w:rtl/>
        </w:rPr>
        <w:t xml:space="preserve">34  التي بينت  ان حرية التعبير والصحافة تتعلق اساسا </w:t>
      </w:r>
      <w:r w:rsidR="00E31163">
        <w:rPr>
          <w:rFonts w:hint="cs"/>
          <w:sz w:val="28"/>
          <w:szCs w:val="28"/>
          <w:rtl/>
        </w:rPr>
        <w:t xml:space="preserve">" </w:t>
      </w:r>
      <w:r>
        <w:rPr>
          <w:rFonts w:hint="cs"/>
          <w:sz w:val="28"/>
          <w:szCs w:val="28"/>
          <w:rtl/>
        </w:rPr>
        <w:t>ب</w:t>
      </w:r>
      <w:r w:rsidRPr="00DF70A5">
        <w:rPr>
          <w:sz w:val="28"/>
          <w:szCs w:val="28"/>
          <w:rtl/>
        </w:rPr>
        <w:t>تبادل المعلومات والآراء بحرية حول مسائل تتعلق بالشؤون العامة و الشؤون السياسية بين المواطنين والمرشحين والممثلين المنتخبين أمر أساسي وينطوي ذلك على وجود صحافة حرة ووسائط إعلام أخرى قادرة على التعليق على المسائل العامة بدون رقابة أو قيد و على إعلام الرأي العام ويتمتع الجمهور أيضاً بحق مقابل في تلقي ما تنتجه وسائط الإعلام</w:t>
      </w:r>
      <w:r w:rsidR="00E31163">
        <w:rPr>
          <w:rFonts w:hint="cs"/>
          <w:sz w:val="28"/>
          <w:szCs w:val="28"/>
          <w:rtl/>
        </w:rPr>
        <w:t>"</w:t>
      </w:r>
      <w:r>
        <w:rPr>
          <w:rStyle w:val="Appelnotedebasdep"/>
          <w:sz w:val="28"/>
          <w:szCs w:val="28"/>
        </w:rPr>
        <w:footnoteReference w:id="3"/>
      </w:r>
    </w:p>
    <w:p w:rsidR="00E31163" w:rsidRDefault="00E31163" w:rsidP="00E31163">
      <w:pPr>
        <w:bidi/>
        <w:jc w:val="both"/>
        <w:rPr>
          <w:sz w:val="28"/>
          <w:szCs w:val="28"/>
          <w:rtl/>
        </w:rPr>
      </w:pPr>
      <w:r>
        <w:rPr>
          <w:rFonts w:hint="cs"/>
          <w:sz w:val="28"/>
          <w:szCs w:val="28"/>
          <w:rtl/>
        </w:rPr>
        <w:t xml:space="preserve">وقد كان للمراسيم التي تم صياغتها خلال المرحلة الانتقالية الأولى ابان سقوط نظام بن علي في 14 جانفي 2011   من قبل </w:t>
      </w:r>
      <w:r w:rsidRPr="00E31163">
        <w:rPr>
          <w:sz w:val="28"/>
          <w:szCs w:val="28"/>
          <w:rtl/>
        </w:rPr>
        <w:t>الهيئة العليا لتحقيق أهداف الثورة والإصلاح السياسيوالانتقال الديمقراطي</w:t>
      </w:r>
      <w:r>
        <w:rPr>
          <w:rStyle w:val="Appelnotedebasdep"/>
          <w:sz w:val="28"/>
          <w:szCs w:val="28"/>
          <w:rtl/>
        </w:rPr>
        <w:footnoteReference w:id="4"/>
      </w:r>
      <w:r>
        <w:rPr>
          <w:rFonts w:hint="cs"/>
          <w:sz w:val="28"/>
          <w:szCs w:val="28"/>
          <w:rtl/>
        </w:rPr>
        <w:t xml:space="preserve"> أهمية فارقة في تنظيم حرية التعبير والنشر والصحافة وتركيز الهيئات التعديلية وتنظيم تكوين الجمعيات الخ ومن بين هذه المراسيم  المرسوم عدد 115 لسنة 2011  المؤرخ في 02  نوفمبر 2011</w:t>
      </w:r>
      <w:r>
        <w:rPr>
          <w:rStyle w:val="Appelnotedebasdep"/>
          <w:sz w:val="28"/>
          <w:szCs w:val="28"/>
          <w:rtl/>
        </w:rPr>
        <w:footnoteReference w:id="5"/>
      </w:r>
    </w:p>
    <w:p w:rsidR="008F45AA" w:rsidRDefault="00E31163" w:rsidP="008F45AA">
      <w:pPr>
        <w:bidi/>
        <w:jc w:val="both"/>
        <w:rPr>
          <w:sz w:val="28"/>
          <w:szCs w:val="28"/>
          <w:rtl/>
        </w:rPr>
      </w:pPr>
      <w:r>
        <w:rPr>
          <w:rFonts w:hint="cs"/>
          <w:sz w:val="28"/>
          <w:szCs w:val="28"/>
          <w:rtl/>
        </w:rPr>
        <w:t xml:space="preserve">لقد </w:t>
      </w:r>
      <w:r w:rsidR="00DA53EA" w:rsidRPr="00DA53EA">
        <w:rPr>
          <w:sz w:val="28"/>
          <w:szCs w:val="28"/>
          <w:rtl/>
        </w:rPr>
        <w:t xml:space="preserve">شكلت حرية </w:t>
      </w:r>
      <w:r w:rsidR="008F45AA" w:rsidRPr="00DA53EA">
        <w:rPr>
          <w:rFonts w:hint="cs"/>
          <w:sz w:val="28"/>
          <w:szCs w:val="28"/>
          <w:rtl/>
        </w:rPr>
        <w:t>التعبير</w:t>
      </w:r>
      <w:r w:rsidR="008F45AA">
        <w:rPr>
          <w:rFonts w:hint="cs"/>
          <w:sz w:val="28"/>
          <w:szCs w:val="28"/>
          <w:rtl/>
        </w:rPr>
        <w:t xml:space="preserve"> والصحاف</w:t>
      </w:r>
      <w:r w:rsidR="008F45AA">
        <w:rPr>
          <w:rFonts w:hint="eastAsia"/>
          <w:sz w:val="28"/>
          <w:szCs w:val="28"/>
          <w:rtl/>
        </w:rPr>
        <w:t>ة</w:t>
      </w:r>
      <w:r>
        <w:rPr>
          <w:rFonts w:hint="cs"/>
          <w:sz w:val="28"/>
          <w:szCs w:val="28"/>
          <w:rtl/>
        </w:rPr>
        <w:t xml:space="preserve">  والاعلام </w:t>
      </w:r>
      <w:r w:rsidR="00DA53EA" w:rsidRPr="00DA53EA">
        <w:rPr>
          <w:sz w:val="28"/>
          <w:szCs w:val="28"/>
          <w:rtl/>
        </w:rPr>
        <w:t xml:space="preserve"> أحد اهم ركائز الانتقال الديمقراطي في تونس  والعالم رغم ما تلاقيه من انتقادات  يمكن وصفها أحيانا بواسعة النطاق </w:t>
      </w:r>
      <w:r w:rsidR="008F45AA">
        <w:rPr>
          <w:rFonts w:hint="cs"/>
          <w:sz w:val="28"/>
          <w:szCs w:val="28"/>
          <w:rtl/>
        </w:rPr>
        <w:t xml:space="preserve">، </w:t>
      </w:r>
      <w:r w:rsidR="00DA53EA" w:rsidRPr="00DA53EA">
        <w:rPr>
          <w:sz w:val="28"/>
          <w:szCs w:val="28"/>
          <w:rtl/>
        </w:rPr>
        <w:t xml:space="preserve">عندما تتعرض بعض المنشورات او المضامين الإعلامية السمعية او البصرية  او المكتوبة  الى المسلمات الدينية او بعض القضايا السياسية وخاصة  في مجال الحريات الفردية التي  تمارسها مجموعات الضغط سواء النقابية او السياسية او المجموعات الدينية التي من الثابت انها  انتفعت بحرية  التعبير  أكثر من غيرها لما تتمتع به من سلطات داخل الجهاز التنفيدي او داخل المنظومة الثقافية المجتمعية </w:t>
      </w:r>
      <w:r w:rsidR="008F45AA">
        <w:rPr>
          <w:rFonts w:hint="cs"/>
          <w:sz w:val="28"/>
          <w:szCs w:val="28"/>
          <w:rtl/>
        </w:rPr>
        <w:t>،</w:t>
      </w:r>
      <w:r w:rsidR="00DA53EA" w:rsidRPr="00DA53EA">
        <w:rPr>
          <w:sz w:val="28"/>
          <w:szCs w:val="28"/>
          <w:rtl/>
        </w:rPr>
        <w:t xml:space="preserve"> الا انها لم تقبل بعد ذلك ان تكون محل انتقاد سواء من الصحافة   المكتوبة والمسموعة والمرئية لتمارس كل أنواع الضغوطات على المؤسسات الإعلامية سواء كانت عمومية او خاصة</w:t>
      </w:r>
      <w:r w:rsidR="008F45AA">
        <w:rPr>
          <w:rFonts w:hint="cs"/>
          <w:sz w:val="28"/>
          <w:szCs w:val="28"/>
          <w:rtl/>
        </w:rPr>
        <w:t xml:space="preserve">، </w:t>
      </w:r>
      <w:r w:rsidR="00DA53EA" w:rsidRPr="00DA53EA">
        <w:rPr>
          <w:sz w:val="28"/>
          <w:szCs w:val="28"/>
          <w:rtl/>
        </w:rPr>
        <w:t xml:space="preserve"> وهذا</w:t>
      </w:r>
      <w:r w:rsidR="008F45AA">
        <w:rPr>
          <w:rFonts w:hint="cs"/>
          <w:sz w:val="28"/>
          <w:szCs w:val="28"/>
          <w:rtl/>
        </w:rPr>
        <w:t xml:space="preserve"> ما</w:t>
      </w:r>
      <w:r w:rsidR="00DA53EA" w:rsidRPr="00DA53EA">
        <w:rPr>
          <w:sz w:val="28"/>
          <w:szCs w:val="28"/>
          <w:rtl/>
        </w:rPr>
        <w:t xml:space="preserve"> يمثل في حد ذاته إشكالية حقيقة تعيشها  المؤسسات الإعلامية بشكل عام  وعموم  المواطنين من مدونين من اجل ان يضطلع كل بدوره الرقابي على كل مراكز الضغط والنفوذ كأداة تعديلية مهمة في مجتمع ديمقراطي تعددي يقوم بالأساس على سيادة القانون والحق في النفاذ </w:t>
      </w:r>
      <w:r w:rsidR="008F45AA">
        <w:rPr>
          <w:sz w:val="28"/>
          <w:szCs w:val="28"/>
          <w:rtl/>
        </w:rPr>
        <w:t>للمعلومات وتداولها دون مضايقة .</w:t>
      </w:r>
      <w:r w:rsidR="00DA53EA" w:rsidRPr="00DA53EA">
        <w:rPr>
          <w:sz w:val="28"/>
          <w:szCs w:val="28"/>
          <w:rtl/>
        </w:rPr>
        <w:t xml:space="preserve">ورغم تعزيز هذا الحق بعديد الاليات التعديلية  والقانونية  وخاصة بعد إرساء الهيئة العليا  المستقلة للاتصال السمعي والبصري في 03  ماي 2013 </w:t>
      </w:r>
      <w:r w:rsidR="00DA53EA" w:rsidRPr="00DA53EA">
        <w:rPr>
          <w:sz w:val="28"/>
          <w:szCs w:val="28"/>
          <w:rtl/>
        </w:rPr>
        <w:lastRenderedPageBreak/>
        <w:t xml:space="preserve">استنادا  لأحكام المرسوم 116 المؤرخ في 02 نوفمبر 2011   والمطالبة بتفعيل المرسوم 115  في علاقة بحماية الحق في حرية التعبير الا انه على مستوى التطبيق شهدت تونس عديد الانتكاسات في هذا الخصوص  تتعلق بمحاكمات الصحافيين والمدونين والمواطنين </w:t>
      </w:r>
      <w:r w:rsidR="008F45AA">
        <w:rPr>
          <w:rFonts w:hint="cs"/>
          <w:sz w:val="28"/>
          <w:szCs w:val="28"/>
          <w:rtl/>
        </w:rPr>
        <w:t xml:space="preserve">وذلك من خلال استبعاد تطبيق احكام المرسوم 115  لسنة 2011 واللجوء في كثير من الأحيان  الى تطبيق  احكام </w:t>
      </w:r>
      <w:r w:rsidR="00DA53EA" w:rsidRPr="00DA53EA">
        <w:rPr>
          <w:sz w:val="28"/>
          <w:szCs w:val="28"/>
          <w:rtl/>
        </w:rPr>
        <w:t xml:space="preserve">  المجلة الجزائية  ومجلة الاتصالات وغيرها من القوانين  التي تتعارض واحكام الدستور والمعايير الدولية التي تبنتها تونس من خلال المصادقة على المواثيق الدولية ذات العلاقة  </w:t>
      </w:r>
      <w:r w:rsidR="008F45AA">
        <w:rPr>
          <w:rFonts w:hint="cs"/>
          <w:sz w:val="28"/>
          <w:szCs w:val="28"/>
          <w:rtl/>
        </w:rPr>
        <w:t xml:space="preserve">، </w:t>
      </w:r>
      <w:r w:rsidR="00DA53EA" w:rsidRPr="00DA53EA">
        <w:rPr>
          <w:sz w:val="28"/>
          <w:szCs w:val="28"/>
          <w:rtl/>
        </w:rPr>
        <w:t>وكذلك تبنيها من خلال المراسيم التي اطر</w:t>
      </w:r>
      <w:r w:rsidR="007C1B2C">
        <w:rPr>
          <w:sz w:val="28"/>
          <w:szCs w:val="28"/>
          <w:rtl/>
        </w:rPr>
        <w:t>ت المرحلة الانت</w:t>
      </w:r>
      <w:r w:rsidR="008F45AA">
        <w:rPr>
          <w:sz w:val="28"/>
          <w:szCs w:val="28"/>
          <w:rtl/>
        </w:rPr>
        <w:t xml:space="preserve">قالية </w:t>
      </w:r>
      <w:r w:rsidR="008F45AA">
        <w:rPr>
          <w:rFonts w:hint="cs"/>
          <w:sz w:val="28"/>
          <w:szCs w:val="28"/>
          <w:rtl/>
        </w:rPr>
        <w:t>.</w:t>
      </w:r>
    </w:p>
    <w:p w:rsidR="004B0D01" w:rsidRDefault="007C1B2C" w:rsidP="008F45AA">
      <w:pPr>
        <w:bidi/>
        <w:jc w:val="both"/>
        <w:rPr>
          <w:sz w:val="28"/>
          <w:szCs w:val="28"/>
          <w:rtl/>
        </w:rPr>
      </w:pPr>
      <w:r>
        <w:rPr>
          <w:rFonts w:hint="cs"/>
          <w:sz w:val="28"/>
          <w:szCs w:val="28"/>
          <w:rtl/>
        </w:rPr>
        <w:t xml:space="preserve">عرف تطبيق المرسوم 115 لسنة 2011 </w:t>
      </w:r>
      <w:r w:rsidR="008F45AA">
        <w:rPr>
          <w:rFonts w:hint="cs"/>
          <w:sz w:val="28"/>
          <w:szCs w:val="28"/>
          <w:rtl/>
        </w:rPr>
        <w:t>عديد  الصعوبات والعراقيل  وحالة من</w:t>
      </w:r>
      <w:r>
        <w:rPr>
          <w:rFonts w:hint="cs"/>
          <w:sz w:val="28"/>
          <w:szCs w:val="28"/>
          <w:rtl/>
        </w:rPr>
        <w:t xml:space="preserve"> الرفض </w:t>
      </w:r>
      <w:r w:rsidR="008C53AD">
        <w:rPr>
          <w:rFonts w:hint="cs"/>
          <w:sz w:val="28"/>
          <w:szCs w:val="28"/>
          <w:rtl/>
        </w:rPr>
        <w:t xml:space="preserve">من قبل  الأوساط القضائية </w:t>
      </w:r>
      <w:r w:rsidR="008F45AA">
        <w:rPr>
          <w:rFonts w:hint="cs"/>
          <w:sz w:val="28"/>
          <w:szCs w:val="28"/>
          <w:rtl/>
        </w:rPr>
        <w:t xml:space="preserve">لما </w:t>
      </w:r>
      <w:r>
        <w:rPr>
          <w:rFonts w:hint="cs"/>
          <w:sz w:val="28"/>
          <w:szCs w:val="28"/>
          <w:rtl/>
        </w:rPr>
        <w:t xml:space="preserve"> يطرحه </w:t>
      </w:r>
      <w:r w:rsidR="008F45AA">
        <w:rPr>
          <w:rFonts w:hint="cs"/>
          <w:sz w:val="28"/>
          <w:szCs w:val="28"/>
          <w:rtl/>
        </w:rPr>
        <w:t xml:space="preserve">من </w:t>
      </w:r>
      <w:r w:rsidR="008F45AA" w:rsidRPr="00DA53EA">
        <w:rPr>
          <w:rFonts w:hint="cs"/>
          <w:sz w:val="28"/>
          <w:szCs w:val="28"/>
          <w:rtl/>
        </w:rPr>
        <w:t>تناقضات</w:t>
      </w:r>
      <w:r w:rsidR="00DA53EA" w:rsidRPr="00DA53EA">
        <w:rPr>
          <w:sz w:val="28"/>
          <w:szCs w:val="28"/>
          <w:rtl/>
        </w:rPr>
        <w:t xml:space="preserve"> داخل</w:t>
      </w:r>
      <w:r w:rsidR="008F45AA">
        <w:rPr>
          <w:rFonts w:hint="cs"/>
          <w:sz w:val="28"/>
          <w:szCs w:val="28"/>
          <w:rtl/>
        </w:rPr>
        <w:t xml:space="preserve"> النص ذاته وكذلك ما ترتكز عليه</w:t>
      </w:r>
      <w:r w:rsidR="00DA53EA" w:rsidRPr="00DA53EA">
        <w:rPr>
          <w:sz w:val="28"/>
          <w:szCs w:val="28"/>
          <w:rtl/>
        </w:rPr>
        <w:t xml:space="preserve"> المنظومة </w:t>
      </w:r>
      <w:r w:rsidR="008F45AA" w:rsidRPr="00DA53EA">
        <w:rPr>
          <w:rFonts w:hint="cs"/>
          <w:sz w:val="28"/>
          <w:szCs w:val="28"/>
          <w:rtl/>
        </w:rPr>
        <w:t xml:space="preserve">القانونية </w:t>
      </w:r>
      <w:r w:rsidR="008F45AA">
        <w:rPr>
          <w:rFonts w:hint="cs"/>
          <w:sz w:val="28"/>
          <w:szCs w:val="28"/>
          <w:rtl/>
        </w:rPr>
        <w:t xml:space="preserve"> الجزائية </w:t>
      </w:r>
      <w:r w:rsidR="008F45AA" w:rsidRPr="00DA53EA">
        <w:rPr>
          <w:rFonts w:hint="cs"/>
          <w:sz w:val="28"/>
          <w:szCs w:val="28"/>
          <w:rtl/>
        </w:rPr>
        <w:t xml:space="preserve">الحالية </w:t>
      </w:r>
      <w:r w:rsidR="008F45AA">
        <w:rPr>
          <w:rFonts w:hint="cs"/>
          <w:sz w:val="28"/>
          <w:szCs w:val="28"/>
          <w:rtl/>
        </w:rPr>
        <w:t xml:space="preserve">التي تقوض فكرة مركزية ان الهيئات  القضائية من مهامها </w:t>
      </w:r>
      <w:r w:rsidR="00DA53EA" w:rsidRPr="00DA53EA">
        <w:rPr>
          <w:sz w:val="28"/>
          <w:szCs w:val="28"/>
          <w:rtl/>
        </w:rPr>
        <w:t>حماية الحق</w:t>
      </w:r>
      <w:r w:rsidR="00DA53EA">
        <w:rPr>
          <w:sz w:val="28"/>
          <w:szCs w:val="28"/>
          <w:rtl/>
        </w:rPr>
        <w:t xml:space="preserve"> في حرية التعبير والراي والفكر</w:t>
      </w:r>
      <w:r w:rsidR="00E6752A">
        <w:rPr>
          <w:rFonts w:hint="cs"/>
          <w:sz w:val="28"/>
          <w:szCs w:val="28"/>
          <w:rtl/>
        </w:rPr>
        <w:t xml:space="preserve"> </w:t>
      </w:r>
      <w:r w:rsidR="008F45AA">
        <w:rPr>
          <w:rFonts w:hint="cs"/>
          <w:sz w:val="28"/>
          <w:szCs w:val="28"/>
          <w:rtl/>
        </w:rPr>
        <w:t xml:space="preserve">ومن خلال هذا التقرير سيقع التعرض  الى  الاعمال التي عهد لها بإعداد مشروع جديد ينظم حرية التعبير  والصحافة  من خلال تعزيز </w:t>
      </w:r>
      <w:r w:rsidR="00DA53EA">
        <w:rPr>
          <w:rFonts w:hint="cs"/>
          <w:sz w:val="28"/>
          <w:szCs w:val="28"/>
          <w:rtl/>
        </w:rPr>
        <w:t>المكتسبات التي تضمنها المرسوم عدد</w:t>
      </w:r>
      <w:r w:rsidR="008F45AA">
        <w:rPr>
          <w:rFonts w:hint="cs"/>
          <w:sz w:val="28"/>
          <w:szCs w:val="28"/>
          <w:rtl/>
        </w:rPr>
        <w:t xml:space="preserve"> 115 لسنة</w:t>
      </w:r>
      <w:r w:rsidR="00DA53EA">
        <w:rPr>
          <w:rFonts w:hint="cs"/>
          <w:sz w:val="28"/>
          <w:szCs w:val="28"/>
          <w:rtl/>
        </w:rPr>
        <w:t xml:space="preserve"> 2011  المؤرخ في 02 نوفمبر 2011</w:t>
      </w:r>
      <w:r w:rsidR="008F45AA">
        <w:rPr>
          <w:rFonts w:hint="cs"/>
          <w:sz w:val="28"/>
          <w:szCs w:val="28"/>
          <w:rtl/>
        </w:rPr>
        <w:t xml:space="preserve"> وتجاوز كل العراقيل والتضارب الحاصل في النص بتقديم نص  يتضمن  يكون قاعدة صلبة لتبينه من قبل كل الفاعلين في مجال حرية التعبير والصحافة والمنظمات المهنية والنقابات   والمدافعين  والمدافعات عن حقوق الانسان.</w:t>
      </w:r>
    </w:p>
    <w:p w:rsidR="00BE510B" w:rsidRDefault="00F47DC5" w:rsidP="00F47DC5">
      <w:pPr>
        <w:bidi/>
        <w:jc w:val="both"/>
        <w:rPr>
          <w:sz w:val="28"/>
          <w:szCs w:val="28"/>
          <w:rtl/>
        </w:rPr>
      </w:pPr>
      <w:r>
        <w:rPr>
          <w:rFonts w:hint="cs"/>
          <w:sz w:val="28"/>
          <w:szCs w:val="28"/>
          <w:rtl/>
        </w:rPr>
        <w:t xml:space="preserve">وبناء على </w:t>
      </w:r>
      <w:r w:rsidRPr="00F47DC5">
        <w:rPr>
          <w:sz w:val="28"/>
          <w:szCs w:val="28"/>
          <w:rtl/>
        </w:rPr>
        <w:t>اجتماع تشاوري موسّع بتنظيم مشترك بين منظمة المادة 19 –فرع تونس-والنقابة الوطنية للصحافيين التونسيين بتاريخ 15/10/2016 بتونس</w:t>
      </w:r>
      <w:r w:rsidR="00BE510B">
        <w:rPr>
          <w:rFonts w:hint="cs"/>
          <w:sz w:val="28"/>
          <w:szCs w:val="28"/>
          <w:rtl/>
        </w:rPr>
        <w:t xml:space="preserve"> تكونت لجنة لصياغة مقترح مشروع قانون أساسي لتنظيم حرية التعبير والصحافة والطباعة والنشر وقد عقدت اللجنة المعنية الصياغة 15 عشر اجتماعا على امتداد 5 أشهر ويعرض هذا التقرير تفصيلا الاعمال التي قامت بها والمقترحات المقدمة.</w:t>
      </w:r>
    </w:p>
    <w:p w:rsidR="005D6A09" w:rsidRPr="00BE510B" w:rsidRDefault="005D6A09" w:rsidP="00BE510B">
      <w:pPr>
        <w:pStyle w:val="Paragraphedeliste"/>
        <w:numPr>
          <w:ilvl w:val="0"/>
          <w:numId w:val="14"/>
        </w:numPr>
        <w:bidi/>
        <w:jc w:val="both"/>
        <w:rPr>
          <w:b/>
          <w:bCs/>
          <w:sz w:val="28"/>
          <w:szCs w:val="28"/>
          <w:u w:val="single"/>
        </w:rPr>
      </w:pPr>
      <w:r w:rsidRPr="00BE510B">
        <w:rPr>
          <w:rFonts w:hint="cs"/>
          <w:b/>
          <w:bCs/>
          <w:sz w:val="28"/>
          <w:szCs w:val="28"/>
          <w:u w:val="single"/>
          <w:rtl/>
        </w:rPr>
        <w:t>لمحة عامة عن المرسوم عدد 115 لسنة 2011 المؤرخ في 2 نوفمبر 2011</w:t>
      </w:r>
    </w:p>
    <w:p w:rsidR="003E1EC4" w:rsidRPr="003E1EC4" w:rsidRDefault="00C435A7" w:rsidP="003E1EC4">
      <w:pPr>
        <w:pStyle w:val="Paragraphedeliste"/>
        <w:numPr>
          <w:ilvl w:val="0"/>
          <w:numId w:val="3"/>
        </w:numPr>
        <w:bidi/>
        <w:jc w:val="both"/>
        <w:rPr>
          <w:color w:val="FF0000"/>
          <w:sz w:val="28"/>
          <w:szCs w:val="28"/>
        </w:rPr>
      </w:pPr>
      <w:r>
        <w:rPr>
          <w:rFonts w:hint="cs"/>
          <w:color w:val="FF0000"/>
          <w:sz w:val="28"/>
          <w:szCs w:val="28"/>
          <w:rtl/>
        </w:rPr>
        <w:t xml:space="preserve">العناصر </w:t>
      </w:r>
      <w:r w:rsidR="00BE510B">
        <w:rPr>
          <w:rFonts w:hint="cs"/>
          <w:color w:val="FF0000"/>
          <w:sz w:val="28"/>
          <w:szCs w:val="28"/>
          <w:rtl/>
        </w:rPr>
        <w:t>الإيجابية والمكتسبات</w:t>
      </w:r>
      <w:r w:rsidR="005D6A09" w:rsidRPr="003E1EC4">
        <w:rPr>
          <w:rFonts w:hint="cs"/>
          <w:color w:val="FF0000"/>
          <w:sz w:val="28"/>
          <w:szCs w:val="28"/>
          <w:rtl/>
        </w:rPr>
        <w:t xml:space="preserve"> التي اقرها </w:t>
      </w:r>
      <w:r w:rsidR="003A3B25" w:rsidRPr="003E1EC4">
        <w:rPr>
          <w:rFonts w:hint="cs"/>
          <w:color w:val="FF0000"/>
          <w:sz w:val="28"/>
          <w:szCs w:val="28"/>
          <w:rtl/>
        </w:rPr>
        <w:t xml:space="preserve">المرسوم </w:t>
      </w:r>
      <w:r w:rsidR="003A3B25">
        <w:rPr>
          <w:color w:val="FF0000"/>
          <w:sz w:val="28"/>
          <w:szCs w:val="28"/>
        </w:rPr>
        <w:t>115</w:t>
      </w:r>
      <w:r w:rsidR="003A3B25">
        <w:rPr>
          <w:rFonts w:hint="cs"/>
          <w:color w:val="FF0000"/>
          <w:sz w:val="28"/>
          <w:szCs w:val="28"/>
          <w:rtl/>
        </w:rPr>
        <w:t xml:space="preserve"> المؤرخ في 2 نوفمبر 2011 </w:t>
      </w:r>
    </w:p>
    <w:p w:rsidR="00250A4D" w:rsidRPr="003E1EC4" w:rsidRDefault="005D6A09" w:rsidP="003E1EC4">
      <w:pPr>
        <w:bidi/>
        <w:jc w:val="both"/>
        <w:rPr>
          <w:sz w:val="28"/>
          <w:szCs w:val="28"/>
        </w:rPr>
      </w:pPr>
      <w:r w:rsidRPr="003E1EC4">
        <w:rPr>
          <w:rFonts w:hint="cs"/>
          <w:sz w:val="28"/>
          <w:szCs w:val="28"/>
          <w:rtl/>
        </w:rPr>
        <w:t>تبين من خلال نص الفصل 31 من الدستور التونسي ان المؤسسين لدستور سنة 2014 كرسوا الحق في حرية التعبير "</w:t>
      </w:r>
      <w:r w:rsidR="00250A4D" w:rsidRPr="003E1EC4">
        <w:rPr>
          <w:sz w:val="28"/>
          <w:szCs w:val="28"/>
          <w:rtl/>
        </w:rPr>
        <w:t xml:space="preserve">حرية الرأي والفكر والتعبير والإعلام والنشر مضمونة ولا يجوز ممارسة رقابة مسبقة على هذه </w:t>
      </w:r>
      <w:r w:rsidR="00250A4D" w:rsidRPr="003E1EC4">
        <w:rPr>
          <w:rFonts w:hint="cs"/>
          <w:sz w:val="28"/>
          <w:szCs w:val="28"/>
          <w:rtl/>
        </w:rPr>
        <w:t>الحريات</w:t>
      </w:r>
      <w:r w:rsidR="00250A4D" w:rsidRPr="003E1EC4">
        <w:rPr>
          <w:sz w:val="28"/>
          <w:szCs w:val="28"/>
        </w:rPr>
        <w:t>."</w:t>
      </w:r>
      <w:r w:rsidR="00250A4D" w:rsidRPr="003E1EC4">
        <w:rPr>
          <w:rFonts w:hint="cs"/>
          <w:sz w:val="28"/>
          <w:szCs w:val="28"/>
          <w:rtl/>
        </w:rPr>
        <w:t xml:space="preserve">  وحدد الفصل الثاني من المرسوم عدد 115 لسنة 2011 ضوابط ممارسة الحق في حرية التعبير </w:t>
      </w:r>
      <w:r w:rsidR="00250A4D" w:rsidRPr="000D1C20">
        <w:rPr>
          <w:rStyle w:val="Appelnotedebasdep"/>
          <w:sz w:val="18"/>
          <w:szCs w:val="18"/>
          <w:rtl/>
        </w:rPr>
        <w:footnoteReference w:id="6"/>
      </w:r>
      <w:r w:rsidR="00250A4D" w:rsidRPr="003E1EC4">
        <w:rPr>
          <w:rStyle w:val="Appelnotedebasdep"/>
          <w:rFonts w:hint="cs"/>
          <w:sz w:val="18"/>
          <w:szCs w:val="18"/>
          <w:rtl/>
        </w:rPr>
        <w:t xml:space="preserve"> ا</w:t>
      </w:r>
      <w:r w:rsidR="00250A4D" w:rsidRPr="003E1EC4">
        <w:rPr>
          <w:rFonts w:hint="cs"/>
          <w:sz w:val="28"/>
          <w:szCs w:val="28"/>
          <w:rtl/>
        </w:rPr>
        <w:t>لتي تبناها في مجملها الفصل 49  من الدستور التونسي لسنة 2014 الذي نص  على انه</w:t>
      </w:r>
      <w:r w:rsidR="00250A4D" w:rsidRPr="003E1EC4">
        <w:rPr>
          <w:rFonts w:hint="cs"/>
          <w:b/>
          <w:bCs/>
          <w:sz w:val="28"/>
          <w:szCs w:val="28"/>
          <w:rtl/>
        </w:rPr>
        <w:t xml:space="preserve"> " </w:t>
      </w:r>
      <w:r w:rsidR="00250A4D" w:rsidRPr="003E1EC4">
        <w:rPr>
          <w:sz w:val="28"/>
          <w:szCs w:val="28"/>
        </w:rPr>
        <w:t> </w:t>
      </w:r>
      <w:r w:rsidR="00250A4D" w:rsidRPr="003E1EC4">
        <w:rPr>
          <w:sz w:val="28"/>
          <w:szCs w:val="28"/>
          <w:rtl/>
        </w:rPr>
        <w:t xml:space="preserve">يحدّد القانون الضوابط المتعلقة بالحقوق والحريات المضمونة بهذا الدستور وممارستها بما لا ينال من جوهرها. ولا توضع هذه الضوابط إلا لضرورة تقتضيها دولة مدنية ديمقراطية وبهدف حماية حقوق الغير، أو لمقتضيات الأمن العام، أو الدفاع الوطني، أو الصحة العامة، أو الآداب العامة، وذلك مع احترام التناسب بين هذه الضوابط وموجباتها. وتتكفل الهيئات القضائية بحماية الحقوق والحريات من أي </w:t>
      </w:r>
      <w:r w:rsidR="00250A4D" w:rsidRPr="003E1EC4">
        <w:rPr>
          <w:rFonts w:hint="cs"/>
          <w:sz w:val="28"/>
          <w:szCs w:val="28"/>
          <w:rtl/>
        </w:rPr>
        <w:t>انتهاك</w:t>
      </w:r>
      <w:r w:rsidR="00250A4D" w:rsidRPr="003E1EC4">
        <w:rPr>
          <w:sz w:val="28"/>
          <w:szCs w:val="28"/>
        </w:rPr>
        <w:t>.</w:t>
      </w:r>
      <w:r w:rsidR="00250A4D" w:rsidRPr="003E1EC4">
        <w:rPr>
          <w:rFonts w:hint="cs"/>
          <w:sz w:val="28"/>
          <w:szCs w:val="28"/>
          <w:rtl/>
        </w:rPr>
        <w:t xml:space="preserve"> ل</w:t>
      </w:r>
      <w:r w:rsidR="00250A4D" w:rsidRPr="003E1EC4">
        <w:rPr>
          <w:rFonts w:hint="eastAsia"/>
          <w:sz w:val="28"/>
          <w:szCs w:val="28"/>
          <w:rtl/>
        </w:rPr>
        <w:t>ا</w:t>
      </w:r>
      <w:r w:rsidR="00250A4D" w:rsidRPr="003E1EC4">
        <w:rPr>
          <w:sz w:val="28"/>
          <w:szCs w:val="28"/>
          <w:rtl/>
        </w:rPr>
        <w:t xml:space="preserve"> يجوز لأي تعديل أن ينال من مكتسبات حقوق الإنسان وحرياته المضمونة في هذا الدستو</w:t>
      </w:r>
      <w:r w:rsidR="00250A4D" w:rsidRPr="003E1EC4">
        <w:rPr>
          <w:rFonts w:hint="cs"/>
          <w:sz w:val="28"/>
          <w:szCs w:val="28"/>
          <w:rtl/>
        </w:rPr>
        <w:t>ر"</w:t>
      </w:r>
      <w:r w:rsidR="00250A4D" w:rsidRPr="003E1EC4">
        <w:rPr>
          <w:sz w:val="28"/>
          <w:szCs w:val="28"/>
        </w:rPr>
        <w:t>.</w:t>
      </w:r>
    </w:p>
    <w:p w:rsidR="003E1EC4" w:rsidRDefault="00250A4D" w:rsidP="003E1EC4">
      <w:pPr>
        <w:bidi/>
        <w:jc w:val="both"/>
        <w:rPr>
          <w:sz w:val="28"/>
          <w:szCs w:val="28"/>
          <w:rtl/>
        </w:rPr>
      </w:pPr>
      <w:r>
        <w:rPr>
          <w:rFonts w:hint="cs"/>
          <w:sz w:val="28"/>
          <w:szCs w:val="28"/>
          <w:rtl/>
        </w:rPr>
        <w:lastRenderedPageBreak/>
        <w:t xml:space="preserve">ومن خلال احكام الفصول السابقة انطلقت اللجة من المرسوم عدد 155 لسنة 2011 الذي </w:t>
      </w:r>
      <w:r w:rsidR="005D6A09">
        <w:rPr>
          <w:rFonts w:hint="cs"/>
          <w:sz w:val="28"/>
          <w:szCs w:val="28"/>
          <w:rtl/>
        </w:rPr>
        <w:t>يتضمن سبعة 07 أبواب و80 فصل وصدر بالرائد الرسمي عدد 84 لسنة 2011 مؤرخ في 4 نوفمبر 2011 صفحة 2568</w:t>
      </w:r>
      <w:r w:rsidR="008C53AD">
        <w:rPr>
          <w:rFonts w:hint="cs"/>
          <w:sz w:val="28"/>
          <w:szCs w:val="28"/>
          <w:rtl/>
        </w:rPr>
        <w:t xml:space="preserve">بحثت لجنة الصياغة في الإيجابيات التي تضمنها المرسوم لتكريسها أولا وتطوير </w:t>
      </w:r>
      <w:r w:rsidR="003E1EC4">
        <w:rPr>
          <w:rFonts w:hint="cs"/>
          <w:sz w:val="28"/>
          <w:szCs w:val="28"/>
          <w:rtl/>
        </w:rPr>
        <w:t>مقتضياتها.</w:t>
      </w:r>
    </w:p>
    <w:p w:rsidR="003E1EC4" w:rsidRPr="003E1EC4" w:rsidRDefault="003E1EC4" w:rsidP="003E1EC4">
      <w:pPr>
        <w:pStyle w:val="Paragraphedeliste"/>
        <w:numPr>
          <w:ilvl w:val="1"/>
          <w:numId w:val="6"/>
        </w:numPr>
        <w:bidi/>
        <w:jc w:val="both"/>
        <w:rPr>
          <w:color w:val="FF0000"/>
          <w:sz w:val="28"/>
          <w:szCs w:val="28"/>
          <w:rtl/>
        </w:rPr>
      </w:pPr>
      <w:r w:rsidRPr="003E1EC4">
        <w:rPr>
          <w:rFonts w:hint="cs"/>
          <w:color w:val="FF0000"/>
          <w:sz w:val="28"/>
          <w:szCs w:val="28"/>
          <w:rtl/>
        </w:rPr>
        <w:t xml:space="preserve">إقرار الحق في حرية التعبير والصحافة والنشر </w:t>
      </w:r>
    </w:p>
    <w:p w:rsidR="003E1EC4" w:rsidRDefault="008C53AD" w:rsidP="002C3355">
      <w:pPr>
        <w:bidi/>
        <w:jc w:val="both"/>
        <w:rPr>
          <w:sz w:val="28"/>
          <w:szCs w:val="28"/>
          <w:rtl/>
        </w:rPr>
      </w:pPr>
      <w:r>
        <w:rPr>
          <w:rFonts w:hint="cs"/>
          <w:sz w:val="28"/>
          <w:szCs w:val="28"/>
          <w:rtl/>
        </w:rPr>
        <w:t>اقر</w:t>
      </w:r>
      <w:r w:rsidR="003E1EC4">
        <w:rPr>
          <w:rFonts w:hint="cs"/>
          <w:sz w:val="28"/>
          <w:szCs w:val="28"/>
          <w:rtl/>
        </w:rPr>
        <w:t>ت</w:t>
      </w:r>
      <w:r w:rsidR="003E1EC4" w:rsidRPr="003E1EC4">
        <w:rPr>
          <w:rFonts w:hint="cs"/>
          <w:sz w:val="28"/>
          <w:szCs w:val="28"/>
          <w:rtl/>
        </w:rPr>
        <w:t xml:space="preserve"> احكام الفصل الأول من المرسوم </w:t>
      </w:r>
      <w:r w:rsidR="003E1EC4">
        <w:rPr>
          <w:rFonts w:hint="cs"/>
          <w:sz w:val="28"/>
          <w:szCs w:val="28"/>
          <w:rtl/>
        </w:rPr>
        <w:t xml:space="preserve"> عدد 115 </w:t>
      </w:r>
      <w:r>
        <w:rPr>
          <w:rFonts w:hint="cs"/>
          <w:sz w:val="28"/>
          <w:szCs w:val="28"/>
          <w:rtl/>
        </w:rPr>
        <w:t>الحق في حرية التعبير  والصحافة والنشر واحال</w:t>
      </w:r>
      <w:r w:rsidR="003E1EC4">
        <w:rPr>
          <w:rFonts w:hint="cs"/>
          <w:sz w:val="28"/>
          <w:szCs w:val="28"/>
          <w:rtl/>
        </w:rPr>
        <w:t>ت</w:t>
      </w:r>
      <w:r>
        <w:rPr>
          <w:rFonts w:hint="cs"/>
          <w:sz w:val="28"/>
          <w:szCs w:val="28"/>
          <w:rtl/>
        </w:rPr>
        <w:t xml:space="preserve"> بخصوص مقتضيات ممارسته </w:t>
      </w:r>
      <w:r w:rsidR="002C3355">
        <w:rPr>
          <w:rFonts w:hint="cs"/>
          <w:sz w:val="28"/>
          <w:szCs w:val="28"/>
          <w:rtl/>
        </w:rPr>
        <w:t>الى</w:t>
      </w:r>
      <w:r>
        <w:rPr>
          <w:rFonts w:hint="cs"/>
          <w:sz w:val="28"/>
          <w:szCs w:val="28"/>
          <w:rtl/>
        </w:rPr>
        <w:t xml:space="preserve">المواثيق الدولية التي صادقت عليها الدولة التونسية من ذلك العهد الدولي للحقوق المدنية والسياسية وخاصة بالمادة 19  والمادة 20 منه وهو ما تضمنه مشروع اللجنة بالفصل 2 الذي استوعب كامل الفصل الأول من المرسوم 115  لسنة 2011، ومن جهة أخرى فان المرسوم 115  تولى تعريف الصحفي المحترف  ونظم عمل الصحفي المحترف وتعرض الى تركيبة لجنة اسناد بطاقة الصحفي المحترف  وطرق واليات عملها  وتم على ذلك الأساس الغاء الفصول 397 و404 و405 من مجلة الشغل الواردة بالباب الخامس عشر المتعلق بالقانون الأساسي للصحافيين والصناعيين </w:t>
      </w:r>
      <w:r w:rsidR="003E1EC4">
        <w:rPr>
          <w:rFonts w:hint="cs"/>
          <w:sz w:val="28"/>
          <w:szCs w:val="28"/>
          <w:rtl/>
        </w:rPr>
        <w:t>.</w:t>
      </w:r>
    </w:p>
    <w:p w:rsidR="003E1EC4" w:rsidRPr="003E1EC4" w:rsidRDefault="003E1EC4" w:rsidP="003E1EC4">
      <w:pPr>
        <w:pStyle w:val="Paragraphedeliste"/>
        <w:numPr>
          <w:ilvl w:val="1"/>
          <w:numId w:val="6"/>
        </w:numPr>
        <w:bidi/>
        <w:jc w:val="both"/>
        <w:rPr>
          <w:color w:val="FF0000"/>
          <w:sz w:val="28"/>
          <w:szCs w:val="28"/>
          <w:rtl/>
        </w:rPr>
      </w:pPr>
      <w:r w:rsidRPr="003E1EC4">
        <w:rPr>
          <w:rFonts w:hint="cs"/>
          <w:color w:val="FF0000"/>
          <w:sz w:val="28"/>
          <w:szCs w:val="28"/>
          <w:rtl/>
        </w:rPr>
        <w:t xml:space="preserve">إقرار الحق في النفاذ للمعلومات للصحافيين </w:t>
      </w:r>
    </w:p>
    <w:p w:rsidR="003E1EC4" w:rsidRDefault="000D1C20" w:rsidP="003E1EC4">
      <w:pPr>
        <w:bidi/>
        <w:jc w:val="both"/>
        <w:rPr>
          <w:sz w:val="28"/>
          <w:szCs w:val="28"/>
          <w:rtl/>
        </w:rPr>
      </w:pPr>
      <w:r>
        <w:rPr>
          <w:rFonts w:hint="cs"/>
          <w:sz w:val="28"/>
          <w:szCs w:val="28"/>
          <w:rtl/>
        </w:rPr>
        <w:t xml:space="preserve">اقر  الفضل 10  من المرسوم الحق في النفاذ للمعلومات </w:t>
      </w:r>
      <w:r w:rsidRPr="000D1C20">
        <w:rPr>
          <w:rStyle w:val="Appelnotedebasdep"/>
          <w:sz w:val="18"/>
          <w:szCs w:val="18"/>
          <w:rtl/>
        </w:rPr>
        <w:footnoteReference w:id="7"/>
      </w:r>
      <w:r>
        <w:rPr>
          <w:rFonts w:hint="cs"/>
          <w:sz w:val="28"/>
          <w:szCs w:val="28"/>
          <w:rtl/>
        </w:rPr>
        <w:t>وقد تكرس الحق  في النفاذ للمعلومات</w:t>
      </w:r>
      <w:r w:rsidR="002C3355">
        <w:rPr>
          <w:rFonts w:hint="cs"/>
          <w:sz w:val="28"/>
          <w:szCs w:val="28"/>
          <w:rtl/>
        </w:rPr>
        <w:t xml:space="preserve"> بعد ذلك</w:t>
      </w:r>
      <w:r>
        <w:rPr>
          <w:rFonts w:hint="cs"/>
          <w:sz w:val="28"/>
          <w:szCs w:val="28"/>
          <w:rtl/>
        </w:rPr>
        <w:t xml:space="preserve">  لجميع المواطنين بمقتضى القانون </w:t>
      </w:r>
      <w:r w:rsidRPr="000D1C20">
        <w:rPr>
          <w:rFonts w:hint="cs"/>
          <w:sz w:val="28"/>
          <w:szCs w:val="28"/>
          <w:rtl/>
        </w:rPr>
        <w:t>الا</w:t>
      </w:r>
      <w:r w:rsidRPr="000D1C20">
        <w:rPr>
          <w:sz w:val="28"/>
          <w:szCs w:val="28"/>
          <w:rtl/>
        </w:rPr>
        <w:t>ساسي عدد 22 لسنة 2016 مؤرخ في 24 مارس 2016 يتعلق بالحق في النفاذ إلى المعلومة</w:t>
      </w:r>
      <w:r w:rsidRPr="00870930">
        <w:rPr>
          <w:rStyle w:val="Appelnotedebasdep"/>
          <w:sz w:val="16"/>
          <w:szCs w:val="16"/>
          <w:rtl/>
        </w:rPr>
        <w:footnoteReference w:id="8"/>
      </w:r>
      <w:r>
        <w:rPr>
          <w:rFonts w:hint="cs"/>
          <w:sz w:val="28"/>
          <w:szCs w:val="28"/>
          <w:rtl/>
        </w:rPr>
        <w:t xml:space="preserve"> تطبيقا لمقتضيات الفصل 31  من الدستور التونسي </w:t>
      </w:r>
      <w:r w:rsidR="003E1EC4">
        <w:rPr>
          <w:rFonts w:hint="cs"/>
          <w:sz w:val="28"/>
          <w:szCs w:val="28"/>
          <w:rtl/>
        </w:rPr>
        <w:t>.</w:t>
      </w:r>
    </w:p>
    <w:p w:rsidR="003E1EC4" w:rsidRPr="003E1EC4" w:rsidRDefault="003E1EC4" w:rsidP="003E1EC4">
      <w:pPr>
        <w:pStyle w:val="Paragraphedeliste"/>
        <w:numPr>
          <w:ilvl w:val="1"/>
          <w:numId w:val="6"/>
        </w:numPr>
        <w:bidi/>
        <w:jc w:val="both"/>
        <w:rPr>
          <w:color w:val="FF0000"/>
          <w:sz w:val="28"/>
          <w:szCs w:val="28"/>
          <w:rtl/>
        </w:rPr>
      </w:pPr>
      <w:r w:rsidRPr="003E1EC4">
        <w:rPr>
          <w:rFonts w:hint="cs"/>
          <w:color w:val="FF0000"/>
          <w:sz w:val="28"/>
          <w:szCs w:val="28"/>
          <w:rtl/>
        </w:rPr>
        <w:t xml:space="preserve">حماية مصادر الصحفي </w:t>
      </w:r>
    </w:p>
    <w:p w:rsidR="003E1EC4" w:rsidRDefault="000D1C20" w:rsidP="003E1EC4">
      <w:pPr>
        <w:bidi/>
        <w:jc w:val="both"/>
        <w:rPr>
          <w:sz w:val="28"/>
          <w:szCs w:val="28"/>
          <w:rtl/>
        </w:rPr>
      </w:pPr>
      <w:r>
        <w:rPr>
          <w:rFonts w:hint="cs"/>
          <w:sz w:val="28"/>
          <w:szCs w:val="28"/>
          <w:rtl/>
        </w:rPr>
        <w:t xml:space="preserve"> من بين اهم المكتسبات  التي اقرها  المرسوم 115  وأشارت اليها اللجنة</w:t>
      </w:r>
      <w:r w:rsidR="00870930">
        <w:rPr>
          <w:rStyle w:val="Appelnotedebasdep"/>
          <w:sz w:val="28"/>
          <w:szCs w:val="28"/>
          <w:rtl/>
        </w:rPr>
        <w:footnoteReference w:id="9"/>
      </w:r>
      <w:r>
        <w:rPr>
          <w:rFonts w:hint="cs"/>
          <w:sz w:val="28"/>
          <w:szCs w:val="28"/>
          <w:rtl/>
        </w:rPr>
        <w:t xml:space="preserve"> في تقريرها </w:t>
      </w:r>
      <w:r w:rsidR="00870930">
        <w:rPr>
          <w:rFonts w:hint="cs"/>
          <w:sz w:val="28"/>
          <w:szCs w:val="28"/>
          <w:rtl/>
        </w:rPr>
        <w:t xml:space="preserve">التعرض الى حماية المصادر الصحفي وكل المتعاملين معه التي نص عليها الفصل  11 </w:t>
      </w:r>
      <w:r w:rsidR="00870930" w:rsidRPr="00870930">
        <w:rPr>
          <w:rStyle w:val="Appelnotedebasdep"/>
          <w:sz w:val="16"/>
          <w:szCs w:val="16"/>
          <w:rtl/>
        </w:rPr>
        <w:footnoteReference w:id="10"/>
      </w:r>
      <w:r w:rsidR="002C7348">
        <w:rPr>
          <w:rFonts w:hint="cs"/>
          <w:sz w:val="28"/>
          <w:szCs w:val="28"/>
          <w:rtl/>
        </w:rPr>
        <w:t xml:space="preserve"> ضمان لدوره </w:t>
      </w:r>
    </w:p>
    <w:p w:rsidR="003E1EC4" w:rsidRPr="003E1EC4" w:rsidRDefault="003E1EC4" w:rsidP="003E1EC4">
      <w:pPr>
        <w:pStyle w:val="Paragraphedeliste"/>
        <w:numPr>
          <w:ilvl w:val="1"/>
          <w:numId w:val="6"/>
        </w:numPr>
        <w:bidi/>
        <w:jc w:val="both"/>
        <w:rPr>
          <w:color w:val="FF0000"/>
          <w:sz w:val="28"/>
          <w:szCs w:val="28"/>
          <w:rtl/>
        </w:rPr>
      </w:pPr>
      <w:r w:rsidRPr="003E1EC4">
        <w:rPr>
          <w:rFonts w:hint="cs"/>
          <w:color w:val="FF0000"/>
          <w:sz w:val="28"/>
          <w:szCs w:val="28"/>
          <w:rtl/>
        </w:rPr>
        <w:t xml:space="preserve">الحماية الجزائية للصحفي </w:t>
      </w:r>
    </w:p>
    <w:p w:rsidR="000D1C20" w:rsidRPr="000D1C20" w:rsidRDefault="00870930" w:rsidP="003E1EC4">
      <w:pPr>
        <w:bidi/>
        <w:jc w:val="both"/>
        <w:rPr>
          <w:sz w:val="28"/>
          <w:szCs w:val="28"/>
        </w:rPr>
      </w:pPr>
      <w:r>
        <w:rPr>
          <w:rFonts w:hint="cs"/>
          <w:sz w:val="28"/>
          <w:szCs w:val="28"/>
          <w:rtl/>
        </w:rPr>
        <w:t>كما اقر المرسوم حماية جزائية للصحفي من كل الاعتداءات التي قد يتعرض لها بمناسبة أداءه لوظيفته الصحفية  واستعار المشرع التونسي بالمرسوم 115  التجريم الوارد بالفصل 125</w:t>
      </w:r>
      <w:r>
        <w:rPr>
          <w:rStyle w:val="Appelnotedebasdep"/>
          <w:sz w:val="28"/>
          <w:szCs w:val="28"/>
          <w:rtl/>
        </w:rPr>
        <w:footnoteReference w:id="11"/>
      </w:r>
      <w:r>
        <w:rPr>
          <w:rFonts w:hint="cs"/>
          <w:sz w:val="28"/>
          <w:szCs w:val="28"/>
          <w:rtl/>
        </w:rPr>
        <w:t xml:space="preserve">  من  المجلة الجزائية والذي تضمن عقوبة سالبة للحرية وذلك بالفصل 14  من المرسوم الذي نص صراحة على انه"</w:t>
      </w:r>
      <w:r w:rsidRPr="00870930">
        <w:rPr>
          <w:sz w:val="28"/>
          <w:szCs w:val="28"/>
        </w:rPr>
        <w:t> </w:t>
      </w:r>
      <w:r w:rsidRPr="00870930">
        <w:rPr>
          <w:sz w:val="28"/>
          <w:szCs w:val="28"/>
          <w:rtl/>
        </w:rPr>
        <w:t xml:space="preserve">يعاقب كل من يخالف الفصول 11 و12 و13 من هذا المرسوم وكل من أهان صحفيا أو تعدى عليه بالقول أو الإشارة أو الفعل أو التهديد حال مباشرته لعمله بعقوبة الاعتداء على شبه موظف عمومي </w:t>
      </w:r>
      <w:r w:rsidRPr="00870930">
        <w:rPr>
          <w:sz w:val="28"/>
          <w:szCs w:val="28"/>
          <w:rtl/>
        </w:rPr>
        <w:lastRenderedPageBreak/>
        <w:t>المقررة بالفصل 123 من المجلة الجزائية</w:t>
      </w:r>
      <w:r w:rsidRPr="00870930">
        <w:rPr>
          <w:sz w:val="28"/>
          <w:szCs w:val="28"/>
        </w:rPr>
        <w:t>.</w:t>
      </w:r>
      <w:r>
        <w:rPr>
          <w:rFonts w:hint="cs"/>
          <w:sz w:val="28"/>
          <w:szCs w:val="28"/>
          <w:rtl/>
        </w:rPr>
        <w:t xml:space="preserve">"  والمتعلقة بحماية المصادر ويكون كل اعتداء على المصادر مجرم وكذلك عدم تعريض الصحفي للاعتداء بسبب الآراء والمعلومات التي ينشرها </w:t>
      </w:r>
      <w:r w:rsidR="003E1EC4">
        <w:rPr>
          <w:rFonts w:hint="cs"/>
          <w:sz w:val="28"/>
          <w:szCs w:val="28"/>
          <w:rtl/>
        </w:rPr>
        <w:t xml:space="preserve">او المساءلة </w:t>
      </w:r>
      <w:r w:rsidR="002C7348">
        <w:rPr>
          <w:rFonts w:hint="cs"/>
          <w:sz w:val="28"/>
          <w:szCs w:val="28"/>
          <w:rtl/>
        </w:rPr>
        <w:t>بسببها.</w:t>
      </w:r>
    </w:p>
    <w:p w:rsidR="005D6A09" w:rsidRPr="002C7348" w:rsidRDefault="002C7348" w:rsidP="002C7348">
      <w:pPr>
        <w:pStyle w:val="Paragraphedeliste"/>
        <w:numPr>
          <w:ilvl w:val="1"/>
          <w:numId w:val="6"/>
        </w:numPr>
        <w:bidi/>
        <w:jc w:val="both"/>
        <w:rPr>
          <w:color w:val="FF0000"/>
          <w:sz w:val="28"/>
          <w:szCs w:val="28"/>
          <w:rtl/>
        </w:rPr>
      </w:pPr>
      <w:r w:rsidRPr="002C7348">
        <w:rPr>
          <w:rFonts w:hint="cs"/>
          <w:color w:val="FF0000"/>
          <w:sz w:val="28"/>
          <w:szCs w:val="28"/>
          <w:rtl/>
        </w:rPr>
        <w:t xml:space="preserve">الغاء نظام التراخيص الخاص بتأسيس الدوريات وتعويضه بنظام التصريح </w:t>
      </w:r>
    </w:p>
    <w:p w:rsidR="008C53AD" w:rsidRDefault="002C7348" w:rsidP="002C7348">
      <w:pPr>
        <w:bidi/>
        <w:jc w:val="both"/>
        <w:rPr>
          <w:sz w:val="28"/>
          <w:szCs w:val="28"/>
          <w:rtl/>
        </w:rPr>
      </w:pPr>
      <w:r>
        <w:rPr>
          <w:rFonts w:hint="cs"/>
          <w:sz w:val="28"/>
          <w:szCs w:val="28"/>
          <w:rtl/>
        </w:rPr>
        <w:t>تضمن المرسوم 115 صراحة بالفصل 15</w:t>
      </w:r>
      <w:r>
        <w:rPr>
          <w:rStyle w:val="Appelnotedebasdep"/>
          <w:sz w:val="28"/>
          <w:szCs w:val="28"/>
          <w:rtl/>
        </w:rPr>
        <w:footnoteReference w:id="12"/>
      </w:r>
      <w:r>
        <w:rPr>
          <w:rFonts w:hint="cs"/>
          <w:sz w:val="28"/>
          <w:szCs w:val="28"/>
          <w:rtl/>
        </w:rPr>
        <w:t xml:space="preserve">الغاء التراخيص الخاص بتأسيس الدوريات وتولى تنظيمها بالقسم الثاني الوارد تحت عنوان في الدوريات الوطنية من </w:t>
      </w:r>
      <w:r w:rsidRPr="002C7348">
        <w:rPr>
          <w:b/>
          <w:bCs/>
          <w:sz w:val="28"/>
          <w:szCs w:val="28"/>
          <w:rtl/>
        </w:rPr>
        <w:t xml:space="preserve">الباب الثالث - </w:t>
      </w:r>
      <w:r w:rsidRPr="002C7348">
        <w:rPr>
          <w:sz w:val="28"/>
          <w:szCs w:val="28"/>
          <w:rtl/>
        </w:rPr>
        <w:t>في الصحفيين وفي الصحف الدورية</w:t>
      </w:r>
      <w:r>
        <w:rPr>
          <w:rFonts w:hint="cs"/>
          <w:sz w:val="28"/>
          <w:szCs w:val="28"/>
          <w:rtl/>
        </w:rPr>
        <w:t xml:space="preserve"> بالفصول من 15  الى 22 من المرسوم 115  .</w:t>
      </w:r>
    </w:p>
    <w:p w:rsidR="002C7348" w:rsidRDefault="002C7348" w:rsidP="002C7348">
      <w:pPr>
        <w:pStyle w:val="Paragraphedeliste"/>
        <w:numPr>
          <w:ilvl w:val="1"/>
          <w:numId w:val="6"/>
        </w:numPr>
        <w:bidi/>
        <w:jc w:val="both"/>
        <w:rPr>
          <w:color w:val="FF0000"/>
          <w:sz w:val="28"/>
          <w:szCs w:val="28"/>
        </w:rPr>
      </w:pPr>
      <w:r>
        <w:rPr>
          <w:rFonts w:hint="cs"/>
          <w:color w:val="FF0000"/>
          <w:sz w:val="28"/>
          <w:szCs w:val="28"/>
          <w:rtl/>
        </w:rPr>
        <w:t>تكريس الشفافية والتعددية في اصدار الدوريات ذات الصبغة الإخبارية الجامعة وادارتها وتمويلها.</w:t>
      </w:r>
    </w:p>
    <w:p w:rsidR="002C7348" w:rsidRDefault="00F62951" w:rsidP="002C7348">
      <w:pPr>
        <w:bidi/>
        <w:ind w:left="283"/>
        <w:jc w:val="both"/>
        <w:rPr>
          <w:sz w:val="28"/>
          <w:szCs w:val="28"/>
          <w:rtl/>
        </w:rPr>
      </w:pPr>
      <w:r w:rsidRPr="00F62951">
        <w:rPr>
          <w:rFonts w:hint="cs"/>
          <w:sz w:val="28"/>
          <w:szCs w:val="28"/>
          <w:rtl/>
        </w:rPr>
        <w:t>نظم المرسوم 115 لسنة 2011 مسالة ضمان الشفافية والتعددية في الدوريات وضمان استمرارها ونجاعتها وفاعليتها بالفصول 23 الى 38 واعتبرت اللجنة المكلفة بصياغة المقترح انها مكاسب تضمنها المرسوم يجب البناء عليها وتعزيزها.</w:t>
      </w:r>
    </w:p>
    <w:p w:rsidR="00F62951" w:rsidRPr="00F62951" w:rsidRDefault="00F62951" w:rsidP="00F62951">
      <w:pPr>
        <w:pStyle w:val="Paragraphedeliste"/>
        <w:numPr>
          <w:ilvl w:val="1"/>
          <w:numId w:val="6"/>
        </w:numPr>
        <w:bidi/>
        <w:jc w:val="both"/>
        <w:rPr>
          <w:sz w:val="28"/>
          <w:szCs w:val="28"/>
        </w:rPr>
      </w:pPr>
      <w:r w:rsidRPr="00F62951">
        <w:rPr>
          <w:rFonts w:hint="cs"/>
          <w:color w:val="FF0000"/>
          <w:sz w:val="28"/>
          <w:szCs w:val="28"/>
          <w:rtl/>
        </w:rPr>
        <w:t>تكريس إجراءات خاصة للتبع بخصوص جرائم الثلب والشتم الواردة بالمرسوم 115 لسنة 2011</w:t>
      </w:r>
    </w:p>
    <w:p w:rsidR="00F62951" w:rsidRDefault="00F62951" w:rsidP="00F62951">
      <w:pPr>
        <w:bidi/>
        <w:jc w:val="both"/>
        <w:rPr>
          <w:sz w:val="28"/>
          <w:szCs w:val="28"/>
          <w:rtl/>
        </w:rPr>
      </w:pPr>
      <w:r>
        <w:rPr>
          <w:rFonts w:hint="cs"/>
          <w:sz w:val="28"/>
          <w:szCs w:val="28"/>
          <w:rtl/>
        </w:rPr>
        <w:t xml:space="preserve"> من خلال احكام المرسوم </w:t>
      </w:r>
      <w:r w:rsidR="00C435A7">
        <w:rPr>
          <w:rFonts w:hint="cs"/>
          <w:sz w:val="28"/>
          <w:szCs w:val="28"/>
          <w:rtl/>
        </w:rPr>
        <w:t>115 فان</w:t>
      </w:r>
      <w:r>
        <w:rPr>
          <w:rFonts w:hint="cs"/>
          <w:sz w:val="28"/>
          <w:szCs w:val="28"/>
          <w:rtl/>
        </w:rPr>
        <w:t xml:space="preserve"> المشرع التونسي وضع إجراءات جديدة بخصوص جرائم الثلب والشتم التي لا يمكن للنيابة العمومية اثارتها وتتبعها </w:t>
      </w:r>
      <w:r w:rsidR="00C435A7">
        <w:rPr>
          <w:rFonts w:hint="cs"/>
          <w:sz w:val="28"/>
          <w:szCs w:val="28"/>
          <w:rtl/>
        </w:rPr>
        <w:t>الا في</w:t>
      </w:r>
      <w:r>
        <w:rPr>
          <w:rFonts w:hint="cs"/>
          <w:sz w:val="28"/>
          <w:szCs w:val="28"/>
          <w:rtl/>
        </w:rPr>
        <w:t xml:space="preserve"> حالات معينة محددة تتعلق بالثلب والشتم </w:t>
      </w:r>
      <w:r w:rsidR="00C435A7">
        <w:rPr>
          <w:rFonts w:hint="cs"/>
          <w:sz w:val="28"/>
          <w:szCs w:val="28"/>
          <w:rtl/>
        </w:rPr>
        <w:t>الموجه الى</w:t>
      </w:r>
      <w:r>
        <w:rPr>
          <w:rFonts w:hint="cs"/>
          <w:sz w:val="28"/>
          <w:szCs w:val="28"/>
          <w:rtl/>
        </w:rPr>
        <w:t xml:space="preserve"> فئة من الأشخاص </w:t>
      </w:r>
      <w:r w:rsidR="00C435A7">
        <w:rPr>
          <w:rFonts w:hint="cs"/>
          <w:sz w:val="28"/>
          <w:szCs w:val="28"/>
          <w:rtl/>
        </w:rPr>
        <w:t>ينتمون الىأصل</w:t>
      </w:r>
      <w:r>
        <w:rPr>
          <w:rFonts w:hint="cs"/>
          <w:sz w:val="28"/>
          <w:szCs w:val="28"/>
          <w:rtl/>
        </w:rPr>
        <w:t xml:space="preserve"> او عرق او دين وكانت </w:t>
      </w:r>
      <w:r w:rsidR="00C435A7">
        <w:rPr>
          <w:rFonts w:hint="cs"/>
          <w:sz w:val="28"/>
          <w:szCs w:val="28"/>
          <w:rtl/>
        </w:rPr>
        <w:t>الغاية منه</w:t>
      </w:r>
      <w:r>
        <w:rPr>
          <w:rFonts w:hint="cs"/>
          <w:sz w:val="28"/>
          <w:szCs w:val="28"/>
          <w:rtl/>
        </w:rPr>
        <w:t xml:space="preserve"> التحريض بين الاجناس والأديان او السكان باستعمال الاعمال العدائية او العنف او نشر أفكار </w:t>
      </w:r>
      <w:r w:rsidR="00C435A7">
        <w:rPr>
          <w:rFonts w:hint="cs"/>
          <w:sz w:val="28"/>
          <w:szCs w:val="28"/>
          <w:rtl/>
        </w:rPr>
        <w:t>عنصرية الا</w:t>
      </w:r>
      <w:r>
        <w:rPr>
          <w:rFonts w:hint="cs"/>
          <w:sz w:val="28"/>
          <w:szCs w:val="28"/>
          <w:rtl/>
        </w:rPr>
        <w:t xml:space="preserve"> بناء على شكاية يرفعها المتضرر امام الدائرة الجناحية المختصة </w:t>
      </w:r>
      <w:r w:rsidR="00C435A7">
        <w:rPr>
          <w:rFonts w:hint="cs"/>
          <w:sz w:val="28"/>
          <w:szCs w:val="28"/>
          <w:rtl/>
        </w:rPr>
        <w:t>بالنظر  ووضع المشرع التونسي حدا للعقوبات  السالبة للحرية  الواردة بمجلة الصحافة الواقع الغاءها بالمرسوم 115 .</w:t>
      </w:r>
    </w:p>
    <w:p w:rsidR="00C435A7" w:rsidRPr="00C435A7" w:rsidRDefault="00C435A7" w:rsidP="00C435A7">
      <w:pPr>
        <w:pStyle w:val="Paragraphedeliste"/>
        <w:numPr>
          <w:ilvl w:val="1"/>
          <w:numId w:val="6"/>
        </w:numPr>
        <w:bidi/>
        <w:jc w:val="both"/>
        <w:rPr>
          <w:color w:val="FF0000"/>
          <w:sz w:val="28"/>
          <w:szCs w:val="28"/>
          <w:rtl/>
        </w:rPr>
      </w:pPr>
      <w:r>
        <w:rPr>
          <w:rFonts w:hint="cs"/>
          <w:color w:val="FF0000"/>
          <w:sz w:val="28"/>
          <w:szCs w:val="28"/>
          <w:rtl/>
        </w:rPr>
        <w:t xml:space="preserve">تنظيم حق الرد والتصحيح كألية للحد من التقاضي </w:t>
      </w:r>
    </w:p>
    <w:p w:rsidR="00DA53EA" w:rsidRDefault="00C435A7" w:rsidP="00DA53EA">
      <w:pPr>
        <w:bidi/>
        <w:jc w:val="both"/>
        <w:rPr>
          <w:rStyle w:val="lev"/>
          <w:rFonts w:ascii="Arial" w:hAnsi="Arial" w:cs="Arial"/>
          <w:color w:val="000000"/>
          <w:spacing w:val="8"/>
          <w:rtl/>
        </w:rPr>
      </w:pPr>
      <w:r>
        <w:rPr>
          <w:rFonts w:hint="cs"/>
          <w:sz w:val="28"/>
          <w:szCs w:val="28"/>
          <w:rtl/>
        </w:rPr>
        <w:t xml:space="preserve">تم تنظيم حق الرد والتصحيح </w:t>
      </w:r>
      <w:r>
        <w:rPr>
          <w:rStyle w:val="lev"/>
          <w:rFonts w:ascii="Arial" w:hAnsi="Arial" w:cs="Arial"/>
          <w:color w:val="000000"/>
          <w:spacing w:val="8"/>
          <w:rtl/>
        </w:rPr>
        <w:t>القسم الخامس - التصحيح وحق الردّ</w:t>
      </w:r>
      <w:r>
        <w:rPr>
          <w:rStyle w:val="lev"/>
          <w:rFonts w:ascii="Arial" w:hAnsi="Arial" w:cs="Arial" w:hint="cs"/>
          <w:color w:val="000000"/>
          <w:spacing w:val="8"/>
          <w:rtl/>
        </w:rPr>
        <w:t xml:space="preserve"> بالفصول من 39 الى 46 من المرسوم 115 لسنة 2011 وكان الهدف اتاحة الفرص للنقاش العام وبناء صحافة حرة ذات جودة وضمان حقوق الاخرين في السمعة والكرامة </w:t>
      </w:r>
    </w:p>
    <w:p w:rsidR="00C435A7" w:rsidRDefault="00C435A7" w:rsidP="00C435A7">
      <w:pPr>
        <w:pStyle w:val="Paragraphedeliste"/>
        <w:numPr>
          <w:ilvl w:val="0"/>
          <w:numId w:val="3"/>
        </w:numPr>
        <w:bidi/>
        <w:jc w:val="both"/>
        <w:rPr>
          <w:b/>
          <w:bCs/>
          <w:sz w:val="28"/>
          <w:szCs w:val="28"/>
        </w:rPr>
      </w:pPr>
      <w:r w:rsidRPr="00292440">
        <w:rPr>
          <w:rFonts w:hint="cs"/>
          <w:b/>
          <w:bCs/>
          <w:sz w:val="28"/>
          <w:szCs w:val="28"/>
          <w:rtl/>
        </w:rPr>
        <w:t>نقائص المرسوم 115 لسنة 2011 التي اشارت اليها لجنة الصياغة.</w:t>
      </w:r>
    </w:p>
    <w:p w:rsidR="00292440" w:rsidRPr="00292440" w:rsidRDefault="00292440" w:rsidP="00292440">
      <w:pPr>
        <w:pStyle w:val="Paragraphedeliste"/>
        <w:numPr>
          <w:ilvl w:val="0"/>
          <w:numId w:val="8"/>
        </w:numPr>
        <w:bidi/>
        <w:jc w:val="both"/>
        <w:rPr>
          <w:rStyle w:val="lev"/>
          <w:rFonts w:ascii="Arial" w:hAnsi="Arial" w:cs="Arial"/>
          <w:color w:val="FF0000"/>
          <w:spacing w:val="8"/>
          <w:rtl/>
        </w:rPr>
      </w:pPr>
      <w:r w:rsidRPr="00292440">
        <w:rPr>
          <w:rStyle w:val="lev"/>
          <w:rFonts w:ascii="Arial" w:hAnsi="Arial" w:cs="Arial" w:hint="cs"/>
          <w:color w:val="FF0000"/>
          <w:spacing w:val="8"/>
          <w:rtl/>
        </w:rPr>
        <w:t xml:space="preserve">صعوبات في تطبيق المرسوم 115 </w:t>
      </w:r>
    </w:p>
    <w:p w:rsidR="00C435A7" w:rsidRDefault="00C435A7" w:rsidP="00292440">
      <w:pPr>
        <w:bidi/>
        <w:jc w:val="both"/>
        <w:rPr>
          <w:rStyle w:val="lev"/>
          <w:rFonts w:ascii="Arial" w:hAnsi="Arial" w:cs="Arial"/>
          <w:b w:val="0"/>
          <w:bCs w:val="0"/>
          <w:color w:val="000000"/>
          <w:spacing w:val="8"/>
          <w:rtl/>
        </w:rPr>
      </w:pPr>
      <w:r w:rsidRPr="00C435A7">
        <w:rPr>
          <w:rStyle w:val="lev"/>
          <w:rFonts w:ascii="Arial" w:hAnsi="Arial" w:cs="Arial" w:hint="cs"/>
          <w:b w:val="0"/>
          <w:bCs w:val="0"/>
          <w:color w:val="000000"/>
          <w:spacing w:val="8"/>
          <w:rtl/>
        </w:rPr>
        <w:t xml:space="preserve">اشارت اللجنة من خلال تقريرها لصياغة مقترح مشروع قانون يتعلق بحرية التعبير والصحافة والطباعة </w:t>
      </w:r>
      <w:r w:rsidR="00292440">
        <w:rPr>
          <w:rStyle w:val="lev"/>
          <w:rFonts w:ascii="Arial" w:hAnsi="Arial" w:cs="Arial" w:hint="cs"/>
          <w:b w:val="0"/>
          <w:bCs w:val="0"/>
          <w:color w:val="000000"/>
          <w:spacing w:val="8"/>
          <w:rtl/>
        </w:rPr>
        <w:t>والنشر</w:t>
      </w:r>
      <w:r>
        <w:rPr>
          <w:rStyle w:val="lev"/>
          <w:rFonts w:ascii="Arial" w:hAnsi="Arial" w:cs="Arial" w:hint="cs"/>
          <w:b w:val="0"/>
          <w:bCs w:val="0"/>
          <w:color w:val="000000"/>
          <w:spacing w:val="8"/>
          <w:rtl/>
        </w:rPr>
        <w:t xml:space="preserve"> اهم الصعوبات التي رافقت تطبيق المرسوم </w:t>
      </w:r>
      <w:r w:rsidR="00292440">
        <w:rPr>
          <w:rStyle w:val="lev"/>
          <w:rFonts w:ascii="Arial" w:hAnsi="Arial" w:cs="Arial" w:hint="cs"/>
          <w:b w:val="0"/>
          <w:bCs w:val="0"/>
          <w:color w:val="000000"/>
          <w:spacing w:val="8"/>
          <w:rtl/>
        </w:rPr>
        <w:t>115 لسنة</w:t>
      </w:r>
      <w:r>
        <w:rPr>
          <w:rStyle w:val="lev"/>
          <w:rFonts w:ascii="Arial" w:hAnsi="Arial" w:cs="Arial" w:hint="cs"/>
          <w:b w:val="0"/>
          <w:bCs w:val="0"/>
          <w:color w:val="000000"/>
          <w:spacing w:val="8"/>
          <w:rtl/>
        </w:rPr>
        <w:t xml:space="preserve"> 2011  من ذلك بالأساس تواصل تتبع الصحافيين  والمدونين والناشرين </w:t>
      </w:r>
      <w:r w:rsidR="00292440">
        <w:rPr>
          <w:rStyle w:val="lev"/>
          <w:rFonts w:ascii="Arial" w:hAnsi="Arial" w:cs="Arial" w:hint="cs"/>
          <w:b w:val="0"/>
          <w:bCs w:val="0"/>
          <w:color w:val="000000"/>
          <w:spacing w:val="8"/>
          <w:rtl/>
        </w:rPr>
        <w:t xml:space="preserve">على معنى المجلة الجزائية ومجلة الاتصالات وخارج احكام  المرسوم كما تم تعطيل تمتيع الصحافيين ببطاقة صحفي محترف وعجز صياغة الفصل 7 </w:t>
      </w:r>
      <w:r w:rsidR="00292440">
        <w:rPr>
          <w:rStyle w:val="Appelnotedebasdep"/>
          <w:rFonts w:ascii="Arial" w:hAnsi="Arial" w:cs="Arial"/>
          <w:color w:val="000000"/>
          <w:spacing w:val="8"/>
          <w:rtl/>
        </w:rPr>
        <w:footnoteReference w:id="13"/>
      </w:r>
      <w:r w:rsidR="00292440">
        <w:rPr>
          <w:rStyle w:val="lev"/>
          <w:rFonts w:ascii="Arial" w:hAnsi="Arial" w:cs="Arial" w:hint="cs"/>
          <w:b w:val="0"/>
          <w:bCs w:val="0"/>
          <w:color w:val="000000"/>
          <w:spacing w:val="8"/>
          <w:rtl/>
        </w:rPr>
        <w:t xml:space="preserve"> من المرسوم من استيعاب جميع الصحافيين المحترفين  والمهنيين في ميدان الصحافة </w:t>
      </w:r>
    </w:p>
    <w:p w:rsidR="00292440" w:rsidRPr="002B0C7A" w:rsidRDefault="00292440" w:rsidP="002B0C7A">
      <w:pPr>
        <w:pStyle w:val="Paragraphedeliste"/>
        <w:numPr>
          <w:ilvl w:val="1"/>
          <w:numId w:val="13"/>
        </w:numPr>
        <w:bidi/>
        <w:jc w:val="both"/>
        <w:rPr>
          <w:color w:val="FF0000"/>
          <w:sz w:val="28"/>
          <w:szCs w:val="28"/>
        </w:rPr>
      </w:pPr>
      <w:r w:rsidRPr="002B0C7A">
        <w:rPr>
          <w:rFonts w:hint="cs"/>
          <w:color w:val="FF0000"/>
          <w:sz w:val="28"/>
          <w:szCs w:val="28"/>
          <w:rtl/>
        </w:rPr>
        <w:lastRenderedPageBreak/>
        <w:t xml:space="preserve">قصور المرسوم 115 لسنة 2011 عن مواكبة التحولات الاتصالات </w:t>
      </w:r>
      <w:r w:rsidR="002B0C7A" w:rsidRPr="002B0C7A">
        <w:rPr>
          <w:rFonts w:hint="cs"/>
          <w:color w:val="FF0000"/>
          <w:sz w:val="28"/>
          <w:szCs w:val="28"/>
          <w:rtl/>
        </w:rPr>
        <w:t>الرقمية.</w:t>
      </w:r>
    </w:p>
    <w:p w:rsidR="00292440" w:rsidRDefault="00292440" w:rsidP="00292440">
      <w:pPr>
        <w:bidi/>
        <w:ind w:left="283"/>
        <w:jc w:val="both"/>
        <w:rPr>
          <w:rStyle w:val="lev"/>
          <w:rFonts w:ascii="Arial" w:hAnsi="Arial" w:cs="Arial"/>
          <w:b w:val="0"/>
          <w:bCs w:val="0"/>
          <w:color w:val="000000"/>
          <w:spacing w:val="8"/>
          <w:rtl/>
        </w:rPr>
      </w:pPr>
      <w:r w:rsidRPr="00292440">
        <w:rPr>
          <w:rStyle w:val="lev"/>
          <w:rFonts w:ascii="Arial" w:hAnsi="Arial" w:cs="Arial" w:hint="cs"/>
          <w:b w:val="0"/>
          <w:bCs w:val="0"/>
          <w:color w:val="000000"/>
          <w:spacing w:val="8"/>
          <w:rtl/>
        </w:rPr>
        <w:t>أدى التطور</w:t>
      </w:r>
      <w:r>
        <w:rPr>
          <w:rStyle w:val="lev"/>
          <w:rFonts w:ascii="Arial" w:hAnsi="Arial" w:cs="Arial" w:hint="cs"/>
          <w:b w:val="0"/>
          <w:bCs w:val="0"/>
          <w:color w:val="000000"/>
          <w:spacing w:val="8"/>
          <w:rtl/>
        </w:rPr>
        <w:t xml:space="preserve"> السريع لوسائل   الاتصال الرقمي في غياب تضمين المرسوم لآليات لتنظيم حرية التعبير عير </w:t>
      </w:r>
      <w:r w:rsidR="002B0C7A">
        <w:rPr>
          <w:rStyle w:val="lev"/>
          <w:rFonts w:ascii="Arial" w:hAnsi="Arial" w:cs="Arial" w:hint="cs"/>
          <w:b w:val="0"/>
          <w:bCs w:val="0"/>
          <w:color w:val="000000"/>
          <w:spacing w:val="8"/>
          <w:rtl/>
        </w:rPr>
        <w:t>الانترنات والاتصال</w:t>
      </w:r>
      <w:r>
        <w:rPr>
          <w:rStyle w:val="lev"/>
          <w:rFonts w:ascii="Arial" w:hAnsi="Arial" w:cs="Arial" w:hint="cs"/>
          <w:b w:val="0"/>
          <w:bCs w:val="0"/>
          <w:color w:val="000000"/>
          <w:spacing w:val="8"/>
          <w:rtl/>
        </w:rPr>
        <w:t xml:space="preserve"> الرقمي الى تهديد جدي لحرية التعبير عبر الانترنات</w:t>
      </w:r>
      <w:r w:rsidR="002B0C7A">
        <w:rPr>
          <w:rStyle w:val="lev"/>
          <w:rFonts w:ascii="Arial" w:hAnsi="Arial" w:cs="Arial" w:hint="cs"/>
          <w:b w:val="0"/>
          <w:bCs w:val="0"/>
          <w:color w:val="000000"/>
          <w:spacing w:val="8"/>
          <w:rtl/>
        </w:rPr>
        <w:t>وخاصة ان</w:t>
      </w:r>
      <w:r>
        <w:rPr>
          <w:rStyle w:val="lev"/>
          <w:rFonts w:ascii="Arial" w:hAnsi="Arial" w:cs="Arial" w:hint="cs"/>
          <w:b w:val="0"/>
          <w:bCs w:val="0"/>
          <w:color w:val="000000"/>
          <w:spacing w:val="8"/>
          <w:rtl/>
        </w:rPr>
        <w:t xml:space="preserve"> المنظومة القانونية اخضعتها للمجلة الجزائية ومجلة </w:t>
      </w:r>
      <w:r w:rsidR="002B0C7A">
        <w:rPr>
          <w:rStyle w:val="lev"/>
          <w:rFonts w:ascii="Arial" w:hAnsi="Arial" w:cs="Arial" w:hint="cs"/>
          <w:b w:val="0"/>
          <w:bCs w:val="0"/>
          <w:color w:val="000000"/>
          <w:spacing w:val="8"/>
          <w:rtl/>
        </w:rPr>
        <w:t>الاتصالات التي</w:t>
      </w:r>
      <w:r>
        <w:rPr>
          <w:rStyle w:val="lev"/>
          <w:rFonts w:ascii="Arial" w:hAnsi="Arial" w:cs="Arial" w:hint="cs"/>
          <w:b w:val="0"/>
          <w:bCs w:val="0"/>
          <w:color w:val="000000"/>
          <w:spacing w:val="8"/>
          <w:rtl/>
        </w:rPr>
        <w:t xml:space="preserve"> تتضمن عقوبات سالبة للحرية </w:t>
      </w:r>
    </w:p>
    <w:p w:rsidR="00292440" w:rsidRPr="002B0C7A" w:rsidRDefault="00292440" w:rsidP="002B0C7A">
      <w:pPr>
        <w:pStyle w:val="Paragraphedeliste"/>
        <w:numPr>
          <w:ilvl w:val="1"/>
          <w:numId w:val="12"/>
        </w:numPr>
        <w:bidi/>
        <w:jc w:val="both"/>
        <w:rPr>
          <w:color w:val="FF0000"/>
          <w:sz w:val="28"/>
          <w:szCs w:val="28"/>
        </w:rPr>
      </w:pPr>
      <w:r w:rsidRPr="002B0C7A">
        <w:rPr>
          <w:rFonts w:hint="cs"/>
          <w:color w:val="FF0000"/>
          <w:sz w:val="28"/>
          <w:szCs w:val="28"/>
          <w:rtl/>
        </w:rPr>
        <w:t xml:space="preserve">تضارب </w:t>
      </w:r>
      <w:r w:rsidR="002B0C7A" w:rsidRPr="002B0C7A">
        <w:rPr>
          <w:rFonts w:hint="cs"/>
          <w:color w:val="FF0000"/>
          <w:sz w:val="28"/>
          <w:szCs w:val="28"/>
          <w:rtl/>
        </w:rPr>
        <w:t>النصوص وخاصة</w:t>
      </w:r>
      <w:r w:rsidRPr="002B0C7A">
        <w:rPr>
          <w:rFonts w:hint="cs"/>
          <w:color w:val="FF0000"/>
          <w:sz w:val="28"/>
          <w:szCs w:val="28"/>
          <w:rtl/>
        </w:rPr>
        <w:t xml:space="preserve"> بين احكام الفصول من 71 الى 75 والفصول من 50 الى </w:t>
      </w:r>
      <w:r w:rsidR="002B0C7A" w:rsidRPr="002B0C7A">
        <w:rPr>
          <w:rFonts w:hint="cs"/>
          <w:color w:val="FF0000"/>
          <w:sz w:val="28"/>
          <w:szCs w:val="28"/>
          <w:rtl/>
        </w:rPr>
        <w:t>58 والفصول 60 الى 66.</w:t>
      </w:r>
    </w:p>
    <w:p w:rsidR="002B0C7A" w:rsidRDefault="002B0C7A" w:rsidP="002B0C7A">
      <w:pPr>
        <w:bidi/>
        <w:ind w:left="283"/>
        <w:jc w:val="both"/>
        <w:rPr>
          <w:rStyle w:val="lev"/>
          <w:rFonts w:ascii="Arial" w:hAnsi="Arial" w:cs="Arial"/>
          <w:b w:val="0"/>
          <w:bCs w:val="0"/>
          <w:color w:val="000000"/>
          <w:spacing w:val="8"/>
          <w:rtl/>
        </w:rPr>
      </w:pPr>
      <w:r w:rsidRPr="002B0C7A">
        <w:rPr>
          <w:rStyle w:val="lev"/>
          <w:rFonts w:ascii="Arial" w:hAnsi="Arial" w:cs="Arial" w:hint="cs"/>
          <w:b w:val="0"/>
          <w:bCs w:val="0"/>
          <w:color w:val="000000"/>
          <w:spacing w:val="8"/>
          <w:rtl/>
        </w:rPr>
        <w:t>واعتبرت اللجنة ان التضارب في الآجال والجرائم المنصوص عليها مثل عائقا حقيقيا لتطبيق المرسوم 115  لسنة 2011 إضافة الى ان اجل الشهر لفصل القضية اجل غير مناسب وقد كانت كل تلك العقبات حاجزا في تطبيق مقتضياته ومميزاته لحماية حرية الصحافة التعبير  والنشر إضافة الى الاخلالات المنهجية  والاخطاء في الصياغةاضافة الى حشر جريمة تتعلق باستعمال بيوت العبادة للدعاية الحزبية والحال انه ليس مجالها كما ان المرسوم تضمن تجريم لبعض الأفعال دون بيان</w:t>
      </w:r>
      <w:r>
        <w:rPr>
          <w:rStyle w:val="lev"/>
          <w:rFonts w:ascii="Arial" w:hAnsi="Arial" w:cs="Arial" w:hint="cs"/>
          <w:b w:val="0"/>
          <w:bCs w:val="0"/>
          <w:color w:val="000000"/>
          <w:spacing w:val="8"/>
          <w:rtl/>
        </w:rPr>
        <w:t xml:space="preserve"> الجرائم بشكل دقيق  وهو ما ينال بمدأ أساسي المتعلق بشرعية الجرائم والعقوبات في القانون الجزائي .</w:t>
      </w:r>
    </w:p>
    <w:p w:rsidR="002B0C7A" w:rsidRDefault="00F62EF1" w:rsidP="002B0C7A">
      <w:pPr>
        <w:pStyle w:val="Paragraphedeliste"/>
        <w:numPr>
          <w:ilvl w:val="1"/>
          <w:numId w:val="12"/>
        </w:numPr>
        <w:bidi/>
        <w:jc w:val="both"/>
        <w:rPr>
          <w:color w:val="FF0000"/>
          <w:sz w:val="28"/>
          <w:szCs w:val="28"/>
        </w:rPr>
      </w:pPr>
      <w:r w:rsidRPr="00F62EF1">
        <w:rPr>
          <w:rFonts w:hint="cs"/>
          <w:color w:val="FF0000"/>
          <w:sz w:val="28"/>
          <w:szCs w:val="28"/>
          <w:rtl/>
        </w:rPr>
        <w:t xml:space="preserve">عدم نجاعة الحماية الجزائية للصحافيين </w:t>
      </w:r>
      <w:r>
        <w:rPr>
          <w:rFonts w:hint="cs"/>
          <w:color w:val="FF0000"/>
          <w:sz w:val="28"/>
          <w:szCs w:val="28"/>
          <w:rtl/>
        </w:rPr>
        <w:t xml:space="preserve">المنصوص عليها بالفصل 14 من المرسوم 115 </w:t>
      </w:r>
    </w:p>
    <w:p w:rsidR="00F62EF1" w:rsidRDefault="00F62EF1" w:rsidP="00F62EF1">
      <w:pPr>
        <w:pStyle w:val="Notedebasdepage"/>
        <w:bidi/>
        <w:jc w:val="both"/>
        <w:rPr>
          <w:rStyle w:val="lev"/>
          <w:rFonts w:ascii="Arial" w:hAnsi="Arial" w:cs="Arial"/>
          <w:b w:val="0"/>
          <w:bCs w:val="0"/>
          <w:color w:val="000000"/>
          <w:spacing w:val="8"/>
          <w:sz w:val="22"/>
          <w:szCs w:val="22"/>
          <w:rtl/>
        </w:rPr>
      </w:pPr>
      <w:r w:rsidRPr="00F62EF1">
        <w:rPr>
          <w:rStyle w:val="lev"/>
          <w:rFonts w:ascii="Arial" w:hAnsi="Arial" w:cs="Arial" w:hint="cs"/>
          <w:b w:val="0"/>
          <w:bCs w:val="0"/>
          <w:color w:val="000000"/>
          <w:spacing w:val="8"/>
          <w:sz w:val="22"/>
          <w:szCs w:val="22"/>
          <w:rtl/>
        </w:rPr>
        <w:t xml:space="preserve">اقر المشرع عقوبات جزائية استعارها من تجريم الاعتداء على الموظفين الواردة بالفصل 125 من المجلة الجزائية الذي نص على انه " </w:t>
      </w:r>
      <w:r w:rsidRPr="00F62EF1">
        <w:rPr>
          <w:rStyle w:val="lev"/>
          <w:rFonts w:ascii="Arial" w:hAnsi="Arial" w:cs="Arial"/>
          <w:b w:val="0"/>
          <w:bCs w:val="0"/>
          <w:color w:val="000000"/>
          <w:spacing w:val="8"/>
          <w:sz w:val="22"/>
          <w:szCs w:val="22"/>
          <w:rtl/>
        </w:rPr>
        <w:t>يعاقب بالسجن مدة عام وبخطية قدرها مائة وعشرون دينارا كل من يهضم جانب موظف عمومي أوشبهه بالقول أو الإشارة أو التهديد حال مباشرته لوظيفته أو بمناسبة مباشرتها</w:t>
      </w:r>
      <w:r>
        <w:rPr>
          <w:rStyle w:val="lev"/>
          <w:rFonts w:ascii="Arial" w:hAnsi="Arial" w:cs="Arial" w:hint="cs"/>
          <w:b w:val="0"/>
          <w:bCs w:val="0"/>
          <w:color w:val="000000"/>
          <w:spacing w:val="8"/>
          <w:sz w:val="22"/>
          <w:szCs w:val="22"/>
          <w:rtl/>
        </w:rPr>
        <w:t xml:space="preserve"> واعتبرت اللجنة ان الحماية المقررة بالفصل 14  من المرسوم 115  بقيت منقوصة بسبب عدم تدقيق مجالات الحماية ولم يقع تحديد </w:t>
      </w:r>
      <w:r w:rsidRPr="00F62EF1">
        <w:rPr>
          <w:rStyle w:val="lev"/>
          <w:rFonts w:ascii="Arial" w:hAnsi="Arial" w:cs="Arial"/>
          <w:b w:val="0"/>
          <w:bCs w:val="0"/>
          <w:color w:val="000000"/>
          <w:spacing w:val="8"/>
          <w:sz w:val="22"/>
          <w:szCs w:val="22"/>
        </w:rPr>
        <w:t>.</w:t>
      </w:r>
      <w:r w:rsidRPr="00F62EF1">
        <w:rPr>
          <w:rStyle w:val="lev"/>
          <w:rFonts w:ascii="Arial" w:hAnsi="Arial" w:cs="Arial" w:hint="cs"/>
          <w:b w:val="0"/>
          <w:bCs w:val="0"/>
          <w:color w:val="000000"/>
          <w:spacing w:val="8"/>
          <w:sz w:val="22"/>
          <w:szCs w:val="22"/>
          <w:rtl/>
        </w:rPr>
        <w:t>و</w:t>
      </w:r>
      <w:r w:rsidRPr="00F62EF1">
        <w:rPr>
          <w:rStyle w:val="lev"/>
          <w:rFonts w:ascii="Arial" w:hAnsi="Arial" w:cs="Arial"/>
          <w:b w:val="0"/>
          <w:bCs w:val="0"/>
          <w:color w:val="000000"/>
          <w:spacing w:val="8"/>
          <w:sz w:val="22"/>
          <w:szCs w:val="22"/>
          <w:rtl/>
        </w:rPr>
        <w:t>لم يقع تجريم او تحديد عقوبة في صورة المسّ من حرية تداول المعلومات او من مبدأ تكافئ الفرص بين مختلف وسائل الإعلام للحصول عليها او في صورة عرقلة عمل الصحفي ومنعه من النفاذ الى المعلومة دون وجه حقّ، ولم تعرف تلك الحماية طريقها الى التطبيق نظر</w:t>
      </w:r>
      <w:r>
        <w:rPr>
          <w:rStyle w:val="lev"/>
          <w:rFonts w:ascii="Arial" w:hAnsi="Arial" w:cs="Arial" w:hint="cs"/>
          <w:b w:val="0"/>
          <w:bCs w:val="0"/>
          <w:color w:val="000000"/>
          <w:spacing w:val="8"/>
          <w:sz w:val="22"/>
          <w:szCs w:val="22"/>
          <w:rtl/>
        </w:rPr>
        <w:t xml:space="preserve"> ل</w:t>
      </w:r>
      <w:r w:rsidRPr="00F62EF1">
        <w:rPr>
          <w:rStyle w:val="lev"/>
          <w:rFonts w:ascii="Arial" w:hAnsi="Arial" w:cs="Arial" w:hint="cs"/>
          <w:b w:val="0"/>
          <w:bCs w:val="0"/>
          <w:color w:val="000000"/>
          <w:spacing w:val="8"/>
          <w:sz w:val="22"/>
          <w:szCs w:val="22"/>
          <w:rtl/>
        </w:rPr>
        <w:t>لإخفاق</w:t>
      </w:r>
      <w:r w:rsidRPr="00F62EF1">
        <w:rPr>
          <w:rStyle w:val="lev"/>
          <w:rFonts w:ascii="Arial" w:hAnsi="Arial" w:cs="Arial"/>
          <w:b w:val="0"/>
          <w:bCs w:val="0"/>
          <w:color w:val="000000"/>
          <w:spacing w:val="8"/>
          <w:sz w:val="22"/>
          <w:szCs w:val="22"/>
          <w:rtl/>
        </w:rPr>
        <w:t xml:space="preserve"> القانوني في الأخذ بعين الاعتبار للتفاعل بين كل من عمل الصحفي وبحثه عن المعلومة وحماية مصادره</w:t>
      </w:r>
      <w:r w:rsidRPr="00F62EF1">
        <w:rPr>
          <w:rStyle w:val="lev"/>
          <w:rFonts w:ascii="Arial" w:hAnsi="Arial" w:cs="Arial"/>
          <w:b w:val="0"/>
          <w:bCs w:val="0"/>
          <w:color w:val="000000"/>
          <w:spacing w:val="8"/>
          <w:sz w:val="22"/>
          <w:szCs w:val="22"/>
        </w:rPr>
        <w:t>.</w:t>
      </w:r>
      <w:r w:rsidRPr="00F62EF1">
        <w:rPr>
          <w:rStyle w:val="lev"/>
          <w:rFonts w:ascii="Arial" w:hAnsi="Arial" w:cs="Arial"/>
          <w:b w:val="0"/>
          <w:bCs w:val="0"/>
          <w:color w:val="000000"/>
          <w:spacing w:val="8"/>
          <w:sz w:val="22"/>
          <w:szCs w:val="22"/>
        </w:rPr>
        <w:cr/>
      </w:r>
      <w:r w:rsidRPr="00F62EF1">
        <w:rPr>
          <w:rStyle w:val="lev"/>
          <w:rFonts w:ascii="Arial" w:hAnsi="Arial" w:cs="Arial"/>
          <w:b w:val="0"/>
          <w:bCs w:val="0"/>
          <w:color w:val="000000"/>
          <w:spacing w:val="8"/>
          <w:sz w:val="22"/>
          <w:szCs w:val="22"/>
          <w:rtl/>
        </w:rPr>
        <w:t xml:space="preserve">ومن اهم ما شهده المرسوم من نواقص </w:t>
      </w:r>
      <w:r w:rsidRPr="00F62EF1">
        <w:rPr>
          <w:rStyle w:val="lev"/>
          <w:rFonts w:ascii="Arial" w:hAnsi="Arial" w:cs="Arial" w:hint="cs"/>
          <w:b w:val="0"/>
          <w:bCs w:val="0"/>
          <w:color w:val="000000"/>
          <w:spacing w:val="8"/>
          <w:sz w:val="22"/>
          <w:szCs w:val="22"/>
          <w:rtl/>
        </w:rPr>
        <w:t>كذلك، عدم</w:t>
      </w:r>
      <w:r w:rsidRPr="00F62EF1">
        <w:rPr>
          <w:rStyle w:val="lev"/>
          <w:rFonts w:ascii="Arial" w:hAnsi="Arial" w:cs="Arial"/>
          <w:b w:val="0"/>
          <w:bCs w:val="0"/>
          <w:color w:val="000000"/>
          <w:spacing w:val="8"/>
          <w:sz w:val="22"/>
          <w:szCs w:val="22"/>
          <w:rtl/>
        </w:rPr>
        <w:t xml:space="preserve"> تنصيصه على أي جزاء في صورة مخالفة أحكام الفصول المتعلقة بضمان التعددية والشفافية عند إصدار </w:t>
      </w:r>
      <w:r w:rsidRPr="00F62EF1">
        <w:rPr>
          <w:rStyle w:val="lev"/>
          <w:rFonts w:ascii="Arial" w:hAnsi="Arial" w:cs="Arial" w:hint="cs"/>
          <w:b w:val="0"/>
          <w:bCs w:val="0"/>
          <w:color w:val="000000"/>
          <w:spacing w:val="8"/>
          <w:sz w:val="22"/>
          <w:szCs w:val="22"/>
          <w:rtl/>
        </w:rPr>
        <w:t>الدوريات،</w:t>
      </w:r>
      <w:r w:rsidRPr="00F62EF1">
        <w:rPr>
          <w:rStyle w:val="lev"/>
          <w:rFonts w:ascii="Arial" w:hAnsi="Arial" w:cs="Arial"/>
          <w:b w:val="0"/>
          <w:bCs w:val="0"/>
          <w:color w:val="000000"/>
          <w:spacing w:val="8"/>
          <w:sz w:val="22"/>
          <w:szCs w:val="22"/>
          <w:rtl/>
        </w:rPr>
        <w:t xml:space="preserve"> مما جعلنا لا نشهد أيجزاء على عدم احترام هذه الأحكام على المستوى التطبيقي رغم ان المرسومتناول </w:t>
      </w:r>
      <w:r w:rsidR="007D65C1" w:rsidRPr="00F62EF1">
        <w:rPr>
          <w:rStyle w:val="lev"/>
          <w:rFonts w:ascii="Arial" w:hAnsi="Arial" w:cs="Arial" w:hint="cs"/>
          <w:b w:val="0"/>
          <w:bCs w:val="0"/>
          <w:color w:val="000000"/>
          <w:spacing w:val="8"/>
          <w:sz w:val="22"/>
          <w:szCs w:val="22"/>
          <w:rtl/>
        </w:rPr>
        <w:t>بإطناب</w:t>
      </w:r>
      <w:r w:rsidRPr="00F62EF1">
        <w:rPr>
          <w:rStyle w:val="lev"/>
          <w:rFonts w:ascii="Arial" w:hAnsi="Arial" w:cs="Arial"/>
          <w:b w:val="0"/>
          <w:bCs w:val="0"/>
          <w:color w:val="000000"/>
          <w:spacing w:val="8"/>
          <w:sz w:val="22"/>
          <w:szCs w:val="22"/>
          <w:rtl/>
        </w:rPr>
        <w:t xml:space="preserve"> تنظيم أحكام الشفافية والتعددية نظرا لأهميتها على مستوى تمكين الجمهور من إعلام نزيه وحر وتعددي(الفصول من عدد 23 الى عدد 38)</w:t>
      </w:r>
      <w:r w:rsidRPr="00F62EF1">
        <w:rPr>
          <w:rStyle w:val="lev"/>
          <w:rFonts w:ascii="Arial" w:hAnsi="Arial" w:cs="Arial"/>
          <w:b w:val="0"/>
          <w:bCs w:val="0"/>
          <w:color w:val="000000"/>
          <w:spacing w:val="8"/>
          <w:sz w:val="22"/>
          <w:szCs w:val="22"/>
        </w:rPr>
        <w:t xml:space="preserve"> .</w:t>
      </w:r>
      <w:r>
        <w:rPr>
          <w:rStyle w:val="Appelnotedebasdep"/>
          <w:rFonts w:ascii="Arial" w:hAnsi="Arial" w:cs="Arial"/>
          <w:color w:val="000000"/>
          <w:spacing w:val="8"/>
          <w:sz w:val="22"/>
          <w:szCs w:val="22"/>
        </w:rPr>
        <w:footnoteReference w:id="14"/>
      </w:r>
      <w:r w:rsidRPr="00F62EF1">
        <w:rPr>
          <w:rStyle w:val="lev"/>
          <w:rFonts w:ascii="Arial" w:hAnsi="Arial" w:cs="Arial"/>
          <w:b w:val="0"/>
          <w:bCs w:val="0"/>
          <w:color w:val="000000"/>
          <w:spacing w:val="8"/>
          <w:sz w:val="22"/>
          <w:szCs w:val="22"/>
        </w:rPr>
        <w:cr/>
      </w:r>
    </w:p>
    <w:p w:rsidR="00F62EF1" w:rsidRDefault="00F62EF1" w:rsidP="00F62EF1">
      <w:pPr>
        <w:pStyle w:val="Paragraphedeliste"/>
        <w:numPr>
          <w:ilvl w:val="1"/>
          <w:numId w:val="12"/>
        </w:numPr>
        <w:bidi/>
        <w:jc w:val="both"/>
        <w:rPr>
          <w:rStyle w:val="lev"/>
          <w:rFonts w:ascii="Arial" w:hAnsi="Arial" w:cs="Arial"/>
          <w:color w:val="FF0000"/>
          <w:spacing w:val="8"/>
        </w:rPr>
      </w:pPr>
      <w:r w:rsidRPr="00F62EF1">
        <w:rPr>
          <w:rStyle w:val="lev"/>
          <w:rFonts w:ascii="Arial" w:hAnsi="Arial" w:cs="Arial" w:hint="cs"/>
          <w:color w:val="FF0000"/>
          <w:spacing w:val="8"/>
          <w:rtl/>
        </w:rPr>
        <w:t xml:space="preserve">غياب أي تنصيص على جزاء الاخلال بقواعد الشفافية والتعددية </w:t>
      </w:r>
    </w:p>
    <w:p w:rsidR="007D65C1" w:rsidRDefault="007D65C1" w:rsidP="007D65C1">
      <w:pPr>
        <w:bidi/>
        <w:jc w:val="both"/>
        <w:rPr>
          <w:rStyle w:val="lev"/>
          <w:rFonts w:ascii="Arial" w:hAnsi="Arial" w:cs="Arial"/>
          <w:b w:val="0"/>
          <w:bCs w:val="0"/>
          <w:color w:val="000000"/>
          <w:spacing w:val="8"/>
          <w:rtl/>
        </w:rPr>
      </w:pPr>
      <w:r w:rsidRPr="007D65C1">
        <w:rPr>
          <w:rStyle w:val="lev"/>
          <w:rFonts w:ascii="Arial" w:hAnsi="Arial" w:cs="Arial" w:hint="cs"/>
          <w:b w:val="0"/>
          <w:bCs w:val="0"/>
          <w:color w:val="000000"/>
          <w:spacing w:val="8"/>
          <w:rtl/>
        </w:rPr>
        <w:t xml:space="preserve">اشارت لجنة الصياغة بشكل واضع الى النقائص المتعلقة بقواعد الشفافية والتعددية </w:t>
      </w:r>
      <w:r w:rsidRPr="007D65C1">
        <w:rPr>
          <w:rStyle w:val="lev"/>
          <w:rFonts w:ascii="Arial" w:hAnsi="Arial" w:cs="Arial"/>
          <w:b w:val="0"/>
          <w:bCs w:val="0"/>
          <w:color w:val="000000"/>
          <w:spacing w:val="8"/>
          <w:rtl/>
        </w:rPr>
        <w:t xml:space="preserve">عند إصدار </w:t>
      </w:r>
      <w:r w:rsidRPr="007D65C1">
        <w:rPr>
          <w:rStyle w:val="lev"/>
          <w:rFonts w:ascii="Arial" w:hAnsi="Arial" w:cs="Arial" w:hint="cs"/>
          <w:b w:val="0"/>
          <w:bCs w:val="0"/>
          <w:color w:val="000000"/>
          <w:spacing w:val="8"/>
          <w:rtl/>
        </w:rPr>
        <w:t>الدوريات،</w:t>
      </w:r>
      <w:r w:rsidRPr="007D65C1">
        <w:rPr>
          <w:rStyle w:val="lev"/>
          <w:rFonts w:ascii="Arial" w:hAnsi="Arial" w:cs="Arial"/>
          <w:b w:val="0"/>
          <w:bCs w:val="0"/>
          <w:color w:val="000000"/>
          <w:spacing w:val="8"/>
          <w:rtl/>
        </w:rPr>
        <w:t xml:space="preserve"> مما جعلنا لا نشهد أيجزاء </w:t>
      </w:r>
      <w:r w:rsidRPr="007D65C1">
        <w:rPr>
          <w:rStyle w:val="lev"/>
          <w:rFonts w:ascii="Arial" w:hAnsi="Arial" w:cs="Arial" w:hint="cs"/>
          <w:b w:val="0"/>
          <w:bCs w:val="0"/>
          <w:color w:val="000000"/>
          <w:spacing w:val="8"/>
          <w:rtl/>
        </w:rPr>
        <w:t>على عدم</w:t>
      </w:r>
      <w:r w:rsidRPr="007D65C1">
        <w:rPr>
          <w:rStyle w:val="lev"/>
          <w:rFonts w:ascii="Arial" w:hAnsi="Arial" w:cs="Arial"/>
          <w:b w:val="0"/>
          <w:bCs w:val="0"/>
          <w:color w:val="000000"/>
          <w:spacing w:val="8"/>
          <w:rtl/>
        </w:rPr>
        <w:t xml:space="preserve"> احترام هذه الأحكام على المستوى التطبيقي رغم ان المرسوم</w:t>
      </w:r>
      <w:r>
        <w:rPr>
          <w:rStyle w:val="lev"/>
          <w:rFonts w:ascii="Arial" w:hAnsi="Arial" w:cs="Arial" w:hint="cs"/>
          <w:b w:val="0"/>
          <w:bCs w:val="0"/>
          <w:color w:val="000000"/>
          <w:spacing w:val="8"/>
          <w:rtl/>
        </w:rPr>
        <w:t xml:space="preserve"> 115 لسنة 2011 تعرض الى </w:t>
      </w:r>
      <w:r w:rsidRPr="007D65C1">
        <w:rPr>
          <w:rStyle w:val="lev"/>
          <w:rFonts w:ascii="Arial" w:hAnsi="Arial" w:cs="Arial" w:hint="cs"/>
          <w:b w:val="0"/>
          <w:bCs w:val="0"/>
          <w:color w:val="000000"/>
          <w:spacing w:val="8"/>
          <w:rtl/>
        </w:rPr>
        <w:t>تنظيم</w:t>
      </w:r>
      <w:r w:rsidRPr="007D65C1">
        <w:rPr>
          <w:rStyle w:val="lev"/>
          <w:rFonts w:ascii="Arial" w:hAnsi="Arial" w:cs="Arial"/>
          <w:b w:val="0"/>
          <w:bCs w:val="0"/>
          <w:color w:val="000000"/>
          <w:spacing w:val="8"/>
          <w:rtl/>
        </w:rPr>
        <w:t xml:space="preserve"> أحكام الشفافية والتعددية نظرا لأهميتها على مستوى تمكين الجمهور</w:t>
      </w:r>
      <w:r>
        <w:rPr>
          <w:rStyle w:val="lev"/>
          <w:rFonts w:ascii="Arial" w:hAnsi="Arial" w:cs="Arial" w:hint="cs"/>
          <w:b w:val="0"/>
          <w:bCs w:val="0"/>
          <w:color w:val="000000"/>
          <w:spacing w:val="8"/>
          <w:rtl/>
        </w:rPr>
        <w:t xml:space="preserve"> المتلقي للمعلومات</w:t>
      </w:r>
      <w:r w:rsidRPr="007D65C1">
        <w:rPr>
          <w:rStyle w:val="lev"/>
          <w:rFonts w:ascii="Arial" w:hAnsi="Arial" w:cs="Arial"/>
          <w:b w:val="0"/>
          <w:bCs w:val="0"/>
          <w:color w:val="000000"/>
          <w:spacing w:val="8"/>
          <w:rtl/>
        </w:rPr>
        <w:t xml:space="preserve"> من إعلام نزيه وحر وتعددي(الفصول من عدد 23 الى عدد </w:t>
      </w:r>
      <w:r w:rsidRPr="007D65C1">
        <w:rPr>
          <w:rStyle w:val="lev"/>
          <w:rFonts w:ascii="Arial" w:hAnsi="Arial" w:cs="Arial" w:hint="cs"/>
          <w:b w:val="0"/>
          <w:bCs w:val="0"/>
          <w:color w:val="000000"/>
          <w:spacing w:val="8"/>
          <w:rtl/>
        </w:rPr>
        <w:t>38)</w:t>
      </w:r>
      <w:r>
        <w:rPr>
          <w:rStyle w:val="lev"/>
          <w:rFonts w:ascii="Arial" w:hAnsi="Arial" w:cs="Arial" w:hint="cs"/>
          <w:b w:val="0"/>
          <w:bCs w:val="0"/>
          <w:color w:val="000000"/>
          <w:spacing w:val="8"/>
          <w:rtl/>
        </w:rPr>
        <w:t xml:space="preserve"> وتجن</w:t>
      </w:r>
      <w:r>
        <w:rPr>
          <w:rStyle w:val="lev"/>
          <w:rFonts w:ascii="Arial" w:hAnsi="Arial" w:cs="Arial" w:hint="eastAsia"/>
          <w:b w:val="0"/>
          <w:bCs w:val="0"/>
          <w:color w:val="000000"/>
          <w:spacing w:val="8"/>
          <w:rtl/>
        </w:rPr>
        <w:t>ب</w:t>
      </w:r>
      <w:r>
        <w:rPr>
          <w:rStyle w:val="lev"/>
          <w:rFonts w:ascii="Arial" w:hAnsi="Arial" w:cs="Arial" w:hint="cs"/>
          <w:b w:val="0"/>
          <w:bCs w:val="0"/>
          <w:color w:val="000000"/>
          <w:spacing w:val="8"/>
          <w:rtl/>
        </w:rPr>
        <w:t xml:space="preserve"> عمليات التركيز الإعلامي لتوجيه الراي العام.</w:t>
      </w:r>
    </w:p>
    <w:p w:rsidR="007D65C1" w:rsidRDefault="00CF2084" w:rsidP="00CF2084">
      <w:pPr>
        <w:pStyle w:val="Paragraphedeliste"/>
        <w:numPr>
          <w:ilvl w:val="1"/>
          <w:numId w:val="12"/>
        </w:numPr>
        <w:bidi/>
        <w:jc w:val="both"/>
        <w:rPr>
          <w:rStyle w:val="lev"/>
          <w:rFonts w:ascii="Arial" w:hAnsi="Arial" w:cs="Arial"/>
          <w:color w:val="FF0000"/>
          <w:spacing w:val="8"/>
        </w:rPr>
      </w:pPr>
      <w:r>
        <w:rPr>
          <w:rStyle w:val="lev"/>
          <w:rFonts w:ascii="Arial" w:hAnsi="Arial" w:cs="Arial" w:hint="cs"/>
          <w:color w:val="FF0000"/>
          <w:spacing w:val="8"/>
          <w:rtl/>
        </w:rPr>
        <w:t xml:space="preserve">صعوبة اعتماد </w:t>
      </w:r>
      <w:r w:rsidR="007D65C1">
        <w:rPr>
          <w:rStyle w:val="lev"/>
          <w:rFonts w:ascii="Arial" w:hAnsi="Arial" w:cs="Arial" w:hint="cs"/>
          <w:color w:val="FF0000"/>
          <w:spacing w:val="8"/>
          <w:rtl/>
        </w:rPr>
        <w:t xml:space="preserve">النسخ الضمني </w:t>
      </w:r>
      <w:r>
        <w:rPr>
          <w:rStyle w:val="lev"/>
          <w:rFonts w:ascii="Arial" w:hAnsi="Arial" w:cs="Arial" w:hint="cs"/>
          <w:color w:val="FF0000"/>
          <w:spacing w:val="8"/>
          <w:rtl/>
        </w:rPr>
        <w:t>واستبعاد ا</w:t>
      </w:r>
      <w:r w:rsidR="007D65C1">
        <w:rPr>
          <w:rStyle w:val="lev"/>
          <w:rFonts w:ascii="Arial" w:hAnsi="Arial" w:cs="Arial" w:hint="cs"/>
          <w:color w:val="FF0000"/>
          <w:spacing w:val="8"/>
          <w:rtl/>
        </w:rPr>
        <w:t>لأحكام المخالفة للمرسوم عائقا إضافيا لتطبيق احكامه</w:t>
      </w:r>
      <w:r>
        <w:rPr>
          <w:rStyle w:val="lev"/>
          <w:rFonts w:ascii="Arial" w:hAnsi="Arial" w:cs="Arial" w:hint="cs"/>
          <w:color w:val="FF0000"/>
          <w:spacing w:val="8"/>
          <w:rtl/>
        </w:rPr>
        <w:t>.</w:t>
      </w:r>
    </w:p>
    <w:p w:rsidR="00BE510B" w:rsidRDefault="007D65C1" w:rsidP="00BE510B">
      <w:pPr>
        <w:bidi/>
        <w:jc w:val="both"/>
        <w:rPr>
          <w:rStyle w:val="lev"/>
          <w:rFonts w:ascii="Arial" w:hAnsi="Arial" w:cs="Arial"/>
          <w:b w:val="0"/>
          <w:bCs w:val="0"/>
          <w:color w:val="000000"/>
          <w:spacing w:val="8"/>
          <w:rtl/>
        </w:rPr>
      </w:pPr>
      <w:r w:rsidRPr="00CF2084">
        <w:rPr>
          <w:rStyle w:val="lev"/>
          <w:rFonts w:ascii="Arial" w:hAnsi="Arial" w:cs="Arial" w:hint="cs"/>
          <w:b w:val="0"/>
          <w:bCs w:val="0"/>
          <w:color w:val="000000"/>
          <w:spacing w:val="8"/>
          <w:rtl/>
        </w:rPr>
        <w:t xml:space="preserve">من بين العراقيل  التطبيقية للمرسوم 115  لسنة 2011  كما اشارت اليه لجنة الصياغة يتعلق بمسالة النسخ الضمني التي نص عليها   الفصل 80 </w:t>
      </w:r>
      <w:r w:rsidRPr="00CF2084">
        <w:rPr>
          <w:rStyle w:val="lev"/>
          <w:b w:val="0"/>
          <w:bCs w:val="0"/>
          <w:sz w:val="16"/>
          <w:szCs w:val="16"/>
          <w:rtl/>
        </w:rPr>
        <w:footnoteReference w:id="15"/>
      </w:r>
      <w:r w:rsidRPr="00CF2084">
        <w:rPr>
          <w:rStyle w:val="lev"/>
          <w:rFonts w:ascii="Arial" w:hAnsi="Arial" w:cs="Arial" w:hint="cs"/>
          <w:b w:val="0"/>
          <w:bCs w:val="0"/>
          <w:color w:val="000000"/>
          <w:spacing w:val="8"/>
          <w:rtl/>
        </w:rPr>
        <w:t xml:space="preserve">من المرسوم  </w:t>
      </w:r>
      <w:r w:rsidR="00CF2084" w:rsidRPr="00CF2084">
        <w:rPr>
          <w:rStyle w:val="lev"/>
          <w:rFonts w:ascii="Arial" w:hAnsi="Arial" w:cs="Arial" w:hint="cs"/>
          <w:b w:val="0"/>
          <w:bCs w:val="0"/>
          <w:color w:val="000000"/>
          <w:spacing w:val="8"/>
          <w:rtl/>
        </w:rPr>
        <w:t xml:space="preserve">ومثل عائقا </w:t>
      </w:r>
      <w:r w:rsidR="002C3355">
        <w:rPr>
          <w:rStyle w:val="lev"/>
          <w:rFonts w:ascii="Arial" w:hAnsi="Arial" w:cs="Arial" w:hint="cs"/>
          <w:b w:val="0"/>
          <w:bCs w:val="0"/>
          <w:color w:val="000000"/>
          <w:spacing w:val="8"/>
          <w:rtl/>
        </w:rPr>
        <w:t xml:space="preserve">حقيقيا </w:t>
      </w:r>
      <w:r w:rsidR="00CF2084" w:rsidRPr="00CF2084">
        <w:rPr>
          <w:rStyle w:val="lev"/>
          <w:rFonts w:ascii="Arial" w:hAnsi="Arial" w:cs="Arial" w:hint="cs"/>
          <w:b w:val="0"/>
          <w:bCs w:val="0"/>
          <w:color w:val="000000"/>
          <w:spacing w:val="8"/>
          <w:rtl/>
        </w:rPr>
        <w:t>امام المحاكم التي لجات الى تطبيق مقتضيات المجلة الجزائية ومجلة الاتصالات  و</w:t>
      </w:r>
      <w:r w:rsidRPr="00CF2084">
        <w:rPr>
          <w:rStyle w:val="lev"/>
          <w:rFonts w:ascii="Arial" w:hAnsi="Arial" w:cs="Arial"/>
          <w:b w:val="0"/>
          <w:bCs w:val="0"/>
          <w:color w:val="000000"/>
          <w:spacing w:val="8"/>
          <w:rtl/>
        </w:rPr>
        <w:t xml:space="preserve">تمت اثارة تتبعات قضائية ضدّ الصحافيين على اساس عدد هامّ من القوانين الجزائية نذكر </w:t>
      </w:r>
      <w:r w:rsidR="00CF2084" w:rsidRPr="00CF2084">
        <w:rPr>
          <w:rStyle w:val="lev"/>
          <w:rFonts w:ascii="Arial" w:hAnsi="Arial" w:cs="Arial" w:hint="cs"/>
          <w:b w:val="0"/>
          <w:bCs w:val="0"/>
          <w:color w:val="000000"/>
          <w:spacing w:val="8"/>
          <w:rtl/>
        </w:rPr>
        <w:t>على اساس</w:t>
      </w:r>
      <w:r w:rsidRPr="00CF2084">
        <w:rPr>
          <w:rStyle w:val="lev"/>
          <w:rFonts w:ascii="Arial" w:hAnsi="Arial" w:cs="Arial"/>
          <w:b w:val="0"/>
          <w:bCs w:val="0"/>
          <w:color w:val="000000"/>
          <w:spacing w:val="8"/>
          <w:rtl/>
        </w:rPr>
        <w:t xml:space="preserve"> الفصل 128 من المجلة الجزائية  </w:t>
      </w:r>
      <w:r w:rsidR="00CF2084" w:rsidRPr="00CF2084">
        <w:rPr>
          <w:rStyle w:val="lev"/>
          <w:b w:val="0"/>
          <w:bCs w:val="0"/>
          <w:sz w:val="16"/>
          <w:szCs w:val="16"/>
          <w:rtl/>
        </w:rPr>
        <w:footnoteReference w:id="16"/>
      </w:r>
      <w:r w:rsidRPr="00CF2084">
        <w:rPr>
          <w:rStyle w:val="lev"/>
          <w:rFonts w:ascii="Arial" w:hAnsi="Arial" w:cs="Arial"/>
          <w:b w:val="0"/>
          <w:bCs w:val="0"/>
          <w:color w:val="000000"/>
          <w:spacing w:val="8"/>
          <w:rtl/>
        </w:rPr>
        <w:t>كما تم الاستناد الى الفصل 91 من مجلة المرافعات والعقوبات العسكرية</w:t>
      </w:r>
      <w:r w:rsidR="00CF2084" w:rsidRPr="00CF2084">
        <w:rPr>
          <w:rStyle w:val="lev"/>
          <w:rtl/>
        </w:rPr>
        <w:footnoteReference w:id="17"/>
      </w:r>
      <w:r w:rsidRPr="00CF2084">
        <w:rPr>
          <w:rStyle w:val="lev"/>
          <w:rFonts w:ascii="Arial" w:hAnsi="Arial" w:cs="Arial"/>
          <w:b w:val="0"/>
          <w:bCs w:val="0"/>
          <w:color w:val="000000"/>
          <w:spacing w:val="8"/>
          <w:rtl/>
        </w:rPr>
        <w:t xml:space="preserve"> كذلك الفصلين 245 و247 من المجلة الجزائية المتعلقين بجريمة القذف ونصهما على التوالي:" يحصل </w:t>
      </w:r>
      <w:r w:rsidRPr="00CF2084">
        <w:rPr>
          <w:rStyle w:val="lev"/>
          <w:rFonts w:ascii="Arial" w:hAnsi="Arial" w:cs="Arial"/>
          <w:b w:val="0"/>
          <w:bCs w:val="0"/>
          <w:color w:val="000000"/>
          <w:spacing w:val="8"/>
          <w:rtl/>
        </w:rPr>
        <w:lastRenderedPageBreak/>
        <w:t>القذف بكل ادعاء او نسبت امر لدى العموم فيه هتك شرف او اعتبار شخص او هيئة رسمية " و" يعاقب مرتكب القذف بالسجن مدة 6 اشهر وبخطية قدرها مائتان واربعون دينار</w:t>
      </w:r>
      <w:r w:rsidR="00CF2084" w:rsidRPr="00CF2084">
        <w:rPr>
          <w:rStyle w:val="lev"/>
          <w:rFonts w:ascii="Arial" w:hAnsi="Arial" w:cs="Arial"/>
          <w:b w:val="0"/>
          <w:bCs w:val="0"/>
          <w:color w:val="000000"/>
          <w:spacing w:val="8"/>
        </w:rPr>
        <w:t>".</w:t>
      </w:r>
      <w:r w:rsidRPr="00CF2084">
        <w:rPr>
          <w:rStyle w:val="lev"/>
          <w:rFonts w:ascii="Arial" w:hAnsi="Arial" w:cs="Arial"/>
          <w:b w:val="0"/>
          <w:bCs w:val="0"/>
          <w:color w:val="000000"/>
          <w:spacing w:val="8"/>
          <w:rtl/>
        </w:rPr>
        <w:t>بالإضافة الى الفصل 86 من مجلة الاتصالات ونصّه:" يعاقب بالسجن لمدة تتراوح بين سنة واحدة وسنتين وبخطية من مائة الى الف دينار كل من يعتمد الاساءة الى الغير او ازعاج راحتهم عبر الشبكات العمومية للاتصالات</w:t>
      </w:r>
      <w:r w:rsidRPr="00CF2084">
        <w:rPr>
          <w:rStyle w:val="lev"/>
          <w:rFonts w:ascii="Arial" w:hAnsi="Arial" w:cs="Arial"/>
          <w:b w:val="0"/>
          <w:bCs w:val="0"/>
          <w:color w:val="000000"/>
          <w:spacing w:val="8"/>
        </w:rPr>
        <w:t>".</w:t>
      </w:r>
      <w:r w:rsidR="00CF2084">
        <w:rPr>
          <w:rStyle w:val="lev"/>
          <w:rFonts w:ascii="Arial" w:hAnsi="Arial" w:cs="Arial" w:hint="cs"/>
          <w:b w:val="0"/>
          <w:bCs w:val="0"/>
          <w:color w:val="000000"/>
          <w:spacing w:val="8"/>
          <w:rtl/>
        </w:rPr>
        <w:t xml:space="preserve"> وتبين بقراءة تلك </w:t>
      </w:r>
      <w:r w:rsidR="00BE510B">
        <w:rPr>
          <w:rStyle w:val="lev"/>
          <w:rFonts w:ascii="Arial" w:hAnsi="Arial" w:cs="Arial" w:hint="cs"/>
          <w:b w:val="0"/>
          <w:bCs w:val="0"/>
          <w:color w:val="000000"/>
          <w:spacing w:val="8"/>
          <w:rtl/>
        </w:rPr>
        <w:t xml:space="preserve">الفصول انها تتضمن </w:t>
      </w:r>
      <w:r w:rsidR="00CF2084">
        <w:rPr>
          <w:rStyle w:val="lev"/>
          <w:rFonts w:ascii="Arial" w:hAnsi="Arial" w:cs="Arial" w:hint="cs"/>
          <w:b w:val="0"/>
          <w:bCs w:val="0"/>
          <w:color w:val="000000"/>
          <w:spacing w:val="8"/>
          <w:rtl/>
        </w:rPr>
        <w:t>عقوبات سالبة للحرية تتعلق بحرية التعبير والصحافة</w:t>
      </w:r>
      <w:r w:rsidR="00BE510B">
        <w:rPr>
          <w:rStyle w:val="lev"/>
          <w:rFonts w:ascii="Arial" w:hAnsi="Arial" w:cs="Arial" w:hint="cs"/>
          <w:b w:val="0"/>
          <w:bCs w:val="0"/>
          <w:color w:val="000000"/>
          <w:spacing w:val="8"/>
          <w:rtl/>
        </w:rPr>
        <w:t xml:space="preserve"> وبالتالي كان من الضروري التنصيص على نسخها صراحة.</w:t>
      </w:r>
    </w:p>
    <w:p w:rsidR="00BE510B" w:rsidRPr="008801C7" w:rsidRDefault="002C3355" w:rsidP="008801C7">
      <w:pPr>
        <w:pStyle w:val="Paragraphedeliste"/>
        <w:numPr>
          <w:ilvl w:val="0"/>
          <w:numId w:val="14"/>
        </w:numPr>
        <w:bidi/>
        <w:jc w:val="both"/>
        <w:rPr>
          <w:rStyle w:val="lev"/>
          <w:rFonts w:ascii="Arial" w:hAnsi="Arial" w:cs="Arial"/>
          <w:color w:val="000000"/>
          <w:spacing w:val="8"/>
          <w:u w:val="single"/>
          <w:rtl/>
        </w:rPr>
      </w:pPr>
      <w:r>
        <w:rPr>
          <w:rStyle w:val="lev"/>
          <w:rFonts w:ascii="Arial" w:hAnsi="Arial" w:cs="Arial" w:hint="cs"/>
          <w:color w:val="000000"/>
          <w:spacing w:val="8"/>
          <w:u w:val="single"/>
          <w:rtl/>
        </w:rPr>
        <w:t xml:space="preserve">الأسس المتبعة في صياغة </w:t>
      </w:r>
      <w:r w:rsidR="008801C7" w:rsidRPr="008801C7">
        <w:rPr>
          <w:rStyle w:val="lev"/>
          <w:rFonts w:ascii="Arial" w:hAnsi="Arial" w:cs="Arial" w:hint="cs"/>
          <w:color w:val="000000"/>
          <w:spacing w:val="8"/>
          <w:u w:val="single"/>
          <w:rtl/>
        </w:rPr>
        <w:t xml:space="preserve">مشروع القانون الجديد المنظم لحرية التعبير والصحافة والطباعة والنشر </w:t>
      </w:r>
    </w:p>
    <w:p w:rsidR="0096783E" w:rsidRDefault="0096783E" w:rsidP="0096783E">
      <w:pPr>
        <w:pStyle w:val="Paragraphedeliste"/>
        <w:bidi/>
        <w:ind w:left="502"/>
        <w:jc w:val="both"/>
        <w:rPr>
          <w:rStyle w:val="lev"/>
          <w:rFonts w:ascii="Arial" w:hAnsi="Arial" w:cs="Arial"/>
          <w:color w:val="FF0000"/>
          <w:spacing w:val="8"/>
          <w:sz w:val="28"/>
          <w:szCs w:val="28"/>
        </w:rPr>
      </w:pPr>
    </w:p>
    <w:p w:rsidR="002C3355" w:rsidRPr="0096783E" w:rsidRDefault="002C3355" w:rsidP="0096783E">
      <w:pPr>
        <w:pStyle w:val="Paragraphedeliste"/>
        <w:numPr>
          <w:ilvl w:val="0"/>
          <w:numId w:val="23"/>
        </w:numPr>
        <w:bidi/>
        <w:jc w:val="both"/>
        <w:rPr>
          <w:rStyle w:val="lev"/>
          <w:rFonts w:ascii="Arial" w:hAnsi="Arial" w:cs="Arial"/>
          <w:color w:val="FF0000"/>
          <w:spacing w:val="8"/>
          <w:sz w:val="28"/>
          <w:szCs w:val="28"/>
          <w:rtl/>
        </w:rPr>
      </w:pPr>
      <w:r w:rsidRPr="0096783E">
        <w:rPr>
          <w:rStyle w:val="lev"/>
          <w:rFonts w:ascii="Arial" w:hAnsi="Arial" w:cs="Arial" w:hint="cs"/>
          <w:color w:val="FF0000"/>
          <w:spacing w:val="8"/>
          <w:sz w:val="28"/>
          <w:szCs w:val="28"/>
          <w:rtl/>
        </w:rPr>
        <w:t xml:space="preserve">تعزيز فكرة ان الحق في حرية التعبير ركيزة أساسية لحماية حقوق الانسان </w:t>
      </w:r>
    </w:p>
    <w:p w:rsidR="00D720CC" w:rsidRDefault="002C3355" w:rsidP="002C3355">
      <w:pPr>
        <w:bidi/>
        <w:jc w:val="both"/>
        <w:rPr>
          <w:rFonts w:ascii="Arial" w:hAnsi="Arial" w:cs="Arial"/>
          <w:color w:val="000000"/>
          <w:spacing w:val="8"/>
          <w:sz w:val="28"/>
          <w:szCs w:val="28"/>
          <w:rtl/>
        </w:rPr>
      </w:pPr>
      <w:r>
        <w:rPr>
          <w:rFonts w:ascii="Arial" w:hAnsi="Arial" w:cs="Arial" w:hint="cs"/>
          <w:color w:val="000000"/>
          <w:spacing w:val="8"/>
          <w:sz w:val="28"/>
          <w:szCs w:val="28"/>
          <w:rtl/>
        </w:rPr>
        <w:t>لقد بين الخبراء</w:t>
      </w:r>
      <w:r w:rsidR="00D720CC">
        <w:rPr>
          <w:rFonts w:ascii="Arial" w:hAnsi="Arial" w:cs="Arial" w:hint="cs"/>
          <w:color w:val="000000"/>
          <w:spacing w:val="8"/>
          <w:sz w:val="28"/>
          <w:szCs w:val="28"/>
          <w:rtl/>
        </w:rPr>
        <w:t xml:space="preserve"> المشاركين في الحوار حول صياغة مشروع قانون أساسي لحرية التعبير والصحافة ان</w:t>
      </w:r>
      <w:r w:rsidR="00E6752A">
        <w:rPr>
          <w:rFonts w:ascii="Arial" w:hAnsi="Arial" w:cs="Arial" w:hint="cs"/>
          <w:color w:val="000000"/>
          <w:spacing w:val="8"/>
          <w:sz w:val="28"/>
          <w:szCs w:val="28"/>
          <w:rtl/>
        </w:rPr>
        <w:t xml:space="preserve"> </w:t>
      </w:r>
      <w:r w:rsidRPr="002C3355">
        <w:rPr>
          <w:rFonts w:ascii="Arial" w:hAnsi="Arial" w:cs="Arial"/>
          <w:color w:val="000000"/>
          <w:spacing w:val="8"/>
          <w:sz w:val="28"/>
          <w:szCs w:val="28"/>
          <w:rtl/>
        </w:rPr>
        <w:t xml:space="preserve">حرية التعبير ركيزة أساسية </w:t>
      </w:r>
      <w:r>
        <w:rPr>
          <w:rFonts w:ascii="Arial" w:hAnsi="Arial" w:cs="Arial" w:hint="cs"/>
          <w:color w:val="000000"/>
          <w:spacing w:val="8"/>
          <w:sz w:val="28"/>
          <w:szCs w:val="28"/>
          <w:rtl/>
        </w:rPr>
        <w:t xml:space="preserve">لحماية </w:t>
      </w:r>
      <w:r w:rsidRPr="002C3355">
        <w:rPr>
          <w:rFonts w:ascii="Arial" w:hAnsi="Arial" w:cs="Arial"/>
          <w:color w:val="000000"/>
          <w:spacing w:val="8"/>
          <w:sz w:val="28"/>
          <w:szCs w:val="28"/>
          <w:rtl/>
        </w:rPr>
        <w:t>حقوق الإنسان</w:t>
      </w:r>
      <w:r>
        <w:rPr>
          <w:rFonts w:ascii="Arial" w:hAnsi="Arial" w:cs="Arial" w:hint="cs"/>
          <w:color w:val="000000"/>
          <w:spacing w:val="8"/>
          <w:sz w:val="28"/>
          <w:szCs w:val="28"/>
          <w:rtl/>
        </w:rPr>
        <w:t xml:space="preserve"> وضمانها، وهي </w:t>
      </w:r>
      <w:r w:rsidRPr="002C3355">
        <w:rPr>
          <w:rFonts w:ascii="Arial" w:hAnsi="Arial" w:cs="Arial" w:hint="cs"/>
          <w:color w:val="000000"/>
          <w:spacing w:val="8"/>
          <w:sz w:val="28"/>
          <w:szCs w:val="28"/>
          <w:rtl/>
        </w:rPr>
        <w:t>تخص</w:t>
      </w:r>
      <w:r w:rsidRPr="002C3355">
        <w:rPr>
          <w:rFonts w:ascii="Arial" w:hAnsi="Arial" w:cs="Arial"/>
          <w:color w:val="000000"/>
          <w:spacing w:val="8"/>
          <w:sz w:val="28"/>
          <w:szCs w:val="28"/>
          <w:rtl/>
        </w:rPr>
        <w:t xml:space="preserve"> كافّة</w:t>
      </w:r>
      <w:r w:rsidR="00E6752A">
        <w:rPr>
          <w:rFonts w:ascii="Arial" w:hAnsi="Arial" w:cs="Arial" w:hint="cs"/>
          <w:color w:val="000000"/>
          <w:spacing w:val="8"/>
          <w:sz w:val="28"/>
          <w:szCs w:val="28"/>
          <w:rtl/>
        </w:rPr>
        <w:t xml:space="preserve"> </w:t>
      </w:r>
      <w:r w:rsidRPr="002C3355">
        <w:rPr>
          <w:rFonts w:ascii="Arial" w:hAnsi="Arial" w:cs="Arial"/>
          <w:color w:val="000000"/>
          <w:spacing w:val="8"/>
          <w:sz w:val="28"/>
          <w:szCs w:val="28"/>
          <w:rtl/>
        </w:rPr>
        <w:t>أفراد</w:t>
      </w:r>
      <w:r w:rsidR="00E6752A">
        <w:rPr>
          <w:rFonts w:ascii="Arial" w:hAnsi="Arial" w:cs="Arial" w:hint="cs"/>
          <w:color w:val="000000"/>
          <w:spacing w:val="8"/>
          <w:sz w:val="28"/>
          <w:szCs w:val="28"/>
          <w:rtl/>
        </w:rPr>
        <w:t xml:space="preserve"> </w:t>
      </w:r>
      <w:r w:rsidRPr="002C3355">
        <w:rPr>
          <w:rFonts w:ascii="Arial" w:hAnsi="Arial" w:cs="Arial"/>
          <w:color w:val="000000"/>
          <w:spacing w:val="8"/>
          <w:sz w:val="28"/>
          <w:szCs w:val="28"/>
          <w:rtl/>
        </w:rPr>
        <w:t>المجتمع</w:t>
      </w:r>
      <w:r>
        <w:rPr>
          <w:rFonts w:ascii="Arial" w:hAnsi="Arial" w:cs="Arial" w:hint="cs"/>
          <w:color w:val="000000"/>
          <w:spacing w:val="8"/>
          <w:sz w:val="28"/>
          <w:szCs w:val="28"/>
          <w:rtl/>
        </w:rPr>
        <w:t xml:space="preserve"> وبالتالي فان هذا القانون </w:t>
      </w:r>
      <w:r w:rsidRPr="002C3355">
        <w:rPr>
          <w:rFonts w:ascii="Arial" w:hAnsi="Arial" w:cs="Arial" w:hint="cs"/>
          <w:color w:val="000000"/>
          <w:spacing w:val="8"/>
          <w:sz w:val="28"/>
          <w:szCs w:val="28"/>
          <w:rtl/>
        </w:rPr>
        <w:t>ينطبق</w:t>
      </w:r>
      <w:r w:rsidRPr="002C3355">
        <w:rPr>
          <w:rFonts w:ascii="Arial" w:hAnsi="Arial" w:cs="Arial"/>
          <w:color w:val="000000"/>
          <w:spacing w:val="8"/>
          <w:sz w:val="28"/>
          <w:szCs w:val="28"/>
          <w:rtl/>
        </w:rPr>
        <w:t xml:space="preserve"> على كل المواطنات والمواطنين بما فيهم من يباشرون العمل </w:t>
      </w:r>
      <w:r w:rsidRPr="002C3355">
        <w:rPr>
          <w:rFonts w:ascii="Arial" w:hAnsi="Arial" w:cs="Arial" w:hint="cs"/>
          <w:color w:val="000000"/>
          <w:spacing w:val="8"/>
          <w:sz w:val="28"/>
          <w:szCs w:val="28"/>
          <w:rtl/>
        </w:rPr>
        <w:t>الصحفي</w:t>
      </w:r>
      <w:r>
        <w:rPr>
          <w:rFonts w:ascii="Arial" w:hAnsi="Arial" w:cs="Arial" w:hint="cs"/>
          <w:color w:val="000000"/>
          <w:spacing w:val="8"/>
          <w:sz w:val="28"/>
          <w:szCs w:val="28"/>
          <w:rtl/>
        </w:rPr>
        <w:t xml:space="preserve"> المحترف وهو ما أكد عليه الفصل الأول الذي </w:t>
      </w:r>
      <w:r w:rsidRPr="002C3355">
        <w:rPr>
          <w:rFonts w:ascii="Arial" w:hAnsi="Arial" w:cs="Arial"/>
          <w:color w:val="000000"/>
          <w:spacing w:val="8"/>
          <w:sz w:val="28"/>
          <w:szCs w:val="28"/>
          <w:rtl/>
        </w:rPr>
        <w:t xml:space="preserve">نص </w:t>
      </w:r>
      <w:r>
        <w:rPr>
          <w:rFonts w:ascii="Arial" w:hAnsi="Arial" w:cs="Arial" w:hint="cs"/>
          <w:color w:val="000000"/>
          <w:spacing w:val="8"/>
          <w:sz w:val="28"/>
          <w:szCs w:val="28"/>
          <w:rtl/>
        </w:rPr>
        <w:t>على ان هذا القانون</w:t>
      </w:r>
      <w:r w:rsidR="00E6752A">
        <w:rPr>
          <w:rFonts w:ascii="Arial" w:hAnsi="Arial" w:cs="Arial" w:hint="cs"/>
          <w:color w:val="000000"/>
          <w:spacing w:val="8"/>
          <w:sz w:val="28"/>
          <w:szCs w:val="28"/>
          <w:rtl/>
        </w:rPr>
        <w:t xml:space="preserve"> </w:t>
      </w:r>
      <w:r>
        <w:rPr>
          <w:rFonts w:ascii="Arial" w:hAnsi="Arial" w:cs="Arial" w:hint="cs"/>
          <w:color w:val="000000"/>
          <w:spacing w:val="8"/>
          <w:sz w:val="28"/>
          <w:szCs w:val="28"/>
          <w:rtl/>
        </w:rPr>
        <w:t xml:space="preserve">يهدف الى " </w:t>
      </w:r>
      <w:r w:rsidRPr="00D720CC">
        <w:rPr>
          <w:rFonts w:ascii="Arial" w:hAnsi="Arial" w:cs="Arial"/>
          <w:b/>
          <w:bCs/>
          <w:color w:val="000000"/>
          <w:spacing w:val="8"/>
          <w:sz w:val="28"/>
          <w:szCs w:val="28"/>
          <w:rtl/>
        </w:rPr>
        <w:t>حماية وتنظيم حرية التعبير والصّحافة والطّباعة والنشر</w:t>
      </w:r>
      <w:r w:rsidR="00D720CC">
        <w:rPr>
          <w:rFonts w:ascii="Arial" w:hAnsi="Arial" w:cs="Arial"/>
          <w:color w:val="000000"/>
          <w:spacing w:val="8"/>
          <w:sz w:val="28"/>
          <w:szCs w:val="28"/>
        </w:rPr>
        <w:t>"</w:t>
      </w:r>
      <w:r w:rsidR="00D720CC">
        <w:rPr>
          <w:rFonts w:ascii="Arial" w:hAnsi="Arial" w:cs="Arial" w:hint="cs"/>
          <w:color w:val="000000"/>
          <w:spacing w:val="8"/>
          <w:sz w:val="28"/>
          <w:szCs w:val="28"/>
          <w:rtl/>
        </w:rPr>
        <w:t xml:space="preserve"> وتجاوز المشروع الصعوبات التي طرحها عنوان المرسوم عدد 115 لسنة 2011  الذي كان ينص ان المرسوم بتعلق بحرية الصحافة والطباعة والنشر مما </w:t>
      </w:r>
      <w:r w:rsidR="00E6752A">
        <w:rPr>
          <w:rFonts w:ascii="Arial" w:hAnsi="Arial" w:cs="Arial" w:hint="cs"/>
          <w:color w:val="000000"/>
          <w:spacing w:val="8"/>
          <w:sz w:val="28"/>
          <w:szCs w:val="28"/>
          <w:rtl/>
        </w:rPr>
        <w:t>أذى</w:t>
      </w:r>
      <w:r w:rsidR="00D720CC">
        <w:rPr>
          <w:rFonts w:ascii="Arial" w:hAnsi="Arial" w:cs="Arial" w:hint="cs"/>
          <w:color w:val="000000"/>
          <w:spacing w:val="8"/>
          <w:sz w:val="28"/>
          <w:szCs w:val="28"/>
          <w:rtl/>
        </w:rPr>
        <w:t xml:space="preserve"> ببعض المحاكم الى استبعاد تطبيقه على غير الصحافين وقد اصبح المشروع يتضمن  عنوان أوسع " بتعلق بحرية  التعبير والصحافة والطباعة والنشر " ليستوعب كل مجال حرية التعبير بكل اشكالها المختلفة.</w:t>
      </w:r>
    </w:p>
    <w:p w:rsidR="00BE510B" w:rsidRPr="0096783E" w:rsidRDefault="00D720CC" w:rsidP="0096783E">
      <w:pPr>
        <w:pStyle w:val="Paragraphedeliste"/>
        <w:numPr>
          <w:ilvl w:val="0"/>
          <w:numId w:val="23"/>
        </w:numPr>
        <w:bidi/>
        <w:jc w:val="both"/>
        <w:rPr>
          <w:rStyle w:val="lev"/>
          <w:rFonts w:ascii="Arial" w:hAnsi="Arial" w:cs="Arial"/>
          <w:color w:val="FF0000"/>
          <w:spacing w:val="8"/>
          <w:sz w:val="28"/>
          <w:szCs w:val="28"/>
        </w:rPr>
      </w:pPr>
      <w:r w:rsidRPr="0096783E">
        <w:rPr>
          <w:rStyle w:val="lev"/>
          <w:rFonts w:ascii="Arial" w:hAnsi="Arial" w:cs="Arial" w:hint="cs"/>
          <w:color w:val="FF0000"/>
          <w:spacing w:val="8"/>
          <w:sz w:val="28"/>
          <w:szCs w:val="28"/>
          <w:rtl/>
        </w:rPr>
        <w:t>وضع الضوابط المتعلقة بتقييد الحق في حرية التعبير</w:t>
      </w:r>
      <w:r w:rsidR="00AC0C17" w:rsidRPr="0096783E">
        <w:rPr>
          <w:rStyle w:val="lev"/>
          <w:rFonts w:ascii="Arial" w:hAnsi="Arial" w:cs="Arial" w:hint="cs"/>
          <w:color w:val="FF0000"/>
          <w:spacing w:val="8"/>
          <w:sz w:val="28"/>
          <w:szCs w:val="28"/>
          <w:rtl/>
        </w:rPr>
        <w:t xml:space="preserve"> والصحافة والطباعة والنشر</w:t>
      </w:r>
    </w:p>
    <w:p w:rsidR="00D720CC" w:rsidRDefault="00D720CC" w:rsidP="00D720CC">
      <w:pPr>
        <w:bidi/>
        <w:jc w:val="both"/>
        <w:rPr>
          <w:rFonts w:ascii="Arial" w:hAnsi="Arial" w:cs="Arial"/>
          <w:color w:val="000000"/>
          <w:spacing w:val="8"/>
          <w:sz w:val="28"/>
          <w:szCs w:val="28"/>
          <w:rtl/>
        </w:rPr>
      </w:pPr>
      <w:r>
        <w:rPr>
          <w:rFonts w:ascii="Arial" w:hAnsi="Arial" w:cs="Arial" w:hint="cs"/>
          <w:color w:val="000000"/>
          <w:spacing w:val="8"/>
          <w:sz w:val="28"/>
          <w:szCs w:val="28"/>
          <w:rtl/>
        </w:rPr>
        <w:t>تضمن المشروع الجديد خاصة بالفصل</w:t>
      </w:r>
      <w:r w:rsidRPr="00D720CC">
        <w:rPr>
          <w:rFonts w:ascii="Arial" w:hAnsi="Arial" w:cs="Arial" w:hint="cs"/>
          <w:color w:val="000000"/>
          <w:spacing w:val="8"/>
          <w:sz w:val="28"/>
          <w:szCs w:val="28"/>
          <w:rtl/>
        </w:rPr>
        <w:t>2</w:t>
      </w:r>
      <w:r>
        <w:rPr>
          <w:rFonts w:ascii="Arial" w:hAnsi="Arial" w:cs="Arial" w:hint="cs"/>
          <w:color w:val="000000"/>
          <w:spacing w:val="8"/>
          <w:sz w:val="28"/>
          <w:szCs w:val="28"/>
          <w:rtl/>
        </w:rPr>
        <w:t xml:space="preserve"> ضوابط ممارسة الحق في حرية التعبير والصحافة والطباعة والنشر </w:t>
      </w:r>
      <w:r w:rsidRPr="00D720CC">
        <w:rPr>
          <w:rFonts w:ascii="Arial" w:hAnsi="Arial" w:cs="Arial" w:hint="cs"/>
          <w:color w:val="000000"/>
          <w:spacing w:val="8"/>
          <w:sz w:val="28"/>
          <w:szCs w:val="28"/>
          <w:rtl/>
        </w:rPr>
        <w:t>ونص</w:t>
      </w:r>
      <w:r>
        <w:rPr>
          <w:rFonts w:ascii="Arial" w:hAnsi="Arial" w:cs="Arial" w:hint="cs"/>
          <w:color w:val="000000"/>
          <w:spacing w:val="8"/>
          <w:sz w:val="28"/>
          <w:szCs w:val="28"/>
          <w:rtl/>
        </w:rPr>
        <w:t xml:space="preserve"> الفصل 2 على " </w:t>
      </w:r>
      <w:r w:rsidRPr="00D720CC">
        <w:rPr>
          <w:rFonts w:ascii="Arial" w:hAnsi="Arial" w:cs="Arial"/>
          <w:color w:val="000000"/>
          <w:spacing w:val="8"/>
          <w:sz w:val="28"/>
          <w:szCs w:val="28"/>
          <w:rtl/>
        </w:rPr>
        <w:t>أن الحق في حرية التعبير مضمون ويمارس وفقا للبنود الدولية المصادق عليها من طرف الجمهوريّة التونسيّة ولا تسلط عليه الا الاستثناءات المشروعة</w:t>
      </w:r>
      <w:r w:rsidR="00E6752A">
        <w:rPr>
          <w:rFonts w:ascii="Arial" w:hAnsi="Arial" w:cs="Arial" w:hint="cs"/>
          <w:color w:val="000000"/>
          <w:spacing w:val="8"/>
          <w:sz w:val="28"/>
          <w:szCs w:val="28"/>
          <w:rtl/>
        </w:rPr>
        <w:t xml:space="preserve"> </w:t>
      </w:r>
      <w:r w:rsidRPr="00D720CC">
        <w:rPr>
          <w:rFonts w:ascii="Arial" w:hAnsi="Arial" w:cs="Arial"/>
          <w:color w:val="000000"/>
          <w:spacing w:val="8"/>
          <w:sz w:val="28"/>
          <w:szCs w:val="28"/>
          <w:rtl/>
        </w:rPr>
        <w:t>التي تكون الغاية منها احترام حقوق وكرامة الآخرين أو حفظ النظام العام أو حماية الدفاع والأمن الوطني</w:t>
      </w:r>
      <w:r>
        <w:rPr>
          <w:rFonts w:ascii="Arial" w:hAnsi="Arial" w:cs="Arial"/>
          <w:color w:val="000000"/>
          <w:spacing w:val="8"/>
          <w:sz w:val="28"/>
          <w:szCs w:val="28"/>
        </w:rPr>
        <w:t>.</w:t>
      </w:r>
      <w:r w:rsidRPr="00D720CC">
        <w:rPr>
          <w:rFonts w:ascii="Arial" w:hAnsi="Arial" w:cs="Arial"/>
          <w:color w:val="000000"/>
          <w:spacing w:val="8"/>
          <w:sz w:val="28"/>
          <w:szCs w:val="28"/>
          <w:rtl/>
        </w:rPr>
        <w:t>كما وجب أن " تكون ضرورية ومتناسبة مع ما يلزم اتخاذه من إجراءات في مجتمع ديمقراطي ودون أن تمثل خطرا على جوهر الحق في حرية التعبير والإعلام</w:t>
      </w:r>
      <w:r w:rsidRPr="00D720CC">
        <w:rPr>
          <w:rFonts w:ascii="Arial" w:hAnsi="Arial" w:cs="Arial"/>
          <w:color w:val="000000"/>
          <w:spacing w:val="8"/>
          <w:sz w:val="28"/>
          <w:szCs w:val="28"/>
        </w:rPr>
        <w:t>".</w:t>
      </w:r>
      <w:r w:rsidRPr="00D720CC">
        <w:rPr>
          <w:rFonts w:ascii="Arial" w:hAnsi="Arial" w:cs="Arial"/>
          <w:color w:val="000000"/>
          <w:spacing w:val="8"/>
          <w:sz w:val="28"/>
          <w:szCs w:val="28"/>
        </w:rPr>
        <w:cr/>
      </w:r>
      <w:r w:rsidRPr="00D720CC">
        <w:rPr>
          <w:rFonts w:ascii="Arial" w:hAnsi="Arial" w:cs="Arial"/>
          <w:color w:val="000000"/>
          <w:spacing w:val="8"/>
          <w:sz w:val="28"/>
          <w:szCs w:val="28"/>
          <w:rtl/>
        </w:rPr>
        <w:t xml:space="preserve">يضمن القانون ممارسة الحق في التعبير ويحدد قائمة حصرية وغير قابلة للإضافات في خصوص الاستثناءات لهذا </w:t>
      </w:r>
      <w:r w:rsidRPr="00D720CC">
        <w:rPr>
          <w:rFonts w:ascii="Arial" w:hAnsi="Arial" w:cs="Arial" w:hint="cs"/>
          <w:color w:val="000000"/>
          <w:spacing w:val="8"/>
          <w:sz w:val="28"/>
          <w:szCs w:val="28"/>
          <w:rtl/>
        </w:rPr>
        <w:t>الحق</w:t>
      </w:r>
      <w:r w:rsidRPr="00D720CC">
        <w:rPr>
          <w:rFonts w:ascii="Arial" w:hAnsi="Arial" w:cs="Arial"/>
          <w:color w:val="000000"/>
          <w:spacing w:val="8"/>
          <w:sz w:val="28"/>
          <w:szCs w:val="28"/>
          <w:rtl/>
        </w:rPr>
        <w:t xml:space="preserve"> إذ لا يمكن الحدّ من حرية التعبير الا بغاية حماية كرامة الآخرين وحقوقهم أو حفظ النظام العامّ أو حماية الدفاع والأمن الوطني</w:t>
      </w:r>
      <w:r w:rsidRPr="00D720CC">
        <w:rPr>
          <w:rFonts w:ascii="Arial" w:hAnsi="Arial" w:cs="Arial"/>
          <w:color w:val="000000"/>
          <w:spacing w:val="8"/>
          <w:sz w:val="28"/>
          <w:szCs w:val="28"/>
        </w:rPr>
        <w:t>.</w:t>
      </w:r>
      <w:r w:rsidR="00AC0C17">
        <w:rPr>
          <w:rStyle w:val="Appelnotedebasdep"/>
          <w:rFonts w:ascii="Arial" w:hAnsi="Arial" w:cs="Arial"/>
          <w:color w:val="000000"/>
          <w:spacing w:val="8"/>
          <w:sz w:val="28"/>
          <w:szCs w:val="28"/>
        </w:rPr>
        <w:footnoteReference w:id="18"/>
      </w:r>
      <w:r w:rsidR="00AC0C17">
        <w:rPr>
          <w:rFonts w:ascii="Arial" w:hAnsi="Arial" w:cs="Arial" w:hint="cs"/>
          <w:color w:val="000000"/>
          <w:spacing w:val="8"/>
          <w:sz w:val="28"/>
          <w:szCs w:val="28"/>
          <w:rtl/>
        </w:rPr>
        <w:t xml:space="preserve"> وهي نفس الضمانات التي وضعها الفصل 49  من دستور  27  جانفي 2014 </w:t>
      </w:r>
    </w:p>
    <w:p w:rsidR="00AC0C17" w:rsidRDefault="00AC0C17" w:rsidP="0096783E">
      <w:pPr>
        <w:pStyle w:val="Paragraphedeliste"/>
        <w:numPr>
          <w:ilvl w:val="0"/>
          <w:numId w:val="23"/>
        </w:numPr>
        <w:bidi/>
        <w:jc w:val="both"/>
        <w:rPr>
          <w:rStyle w:val="lev"/>
          <w:color w:val="FF0000"/>
          <w:sz w:val="28"/>
          <w:szCs w:val="28"/>
        </w:rPr>
      </w:pPr>
      <w:r w:rsidRPr="0078328B">
        <w:rPr>
          <w:rStyle w:val="lev"/>
          <w:rFonts w:hint="cs"/>
          <w:color w:val="FF0000"/>
          <w:sz w:val="28"/>
          <w:szCs w:val="28"/>
          <w:rtl/>
        </w:rPr>
        <w:t xml:space="preserve">إعادة ضبط </w:t>
      </w:r>
      <w:r w:rsidR="0078328B" w:rsidRPr="0078328B">
        <w:rPr>
          <w:rStyle w:val="lev"/>
          <w:rFonts w:hint="cs"/>
          <w:color w:val="FF0000"/>
          <w:sz w:val="28"/>
          <w:szCs w:val="28"/>
          <w:rtl/>
        </w:rPr>
        <w:t xml:space="preserve">المصطلحات وتقديم التعريفات الضرورية </w:t>
      </w:r>
      <w:r w:rsidR="0078328B">
        <w:rPr>
          <w:rStyle w:val="lev"/>
          <w:rFonts w:hint="cs"/>
          <w:color w:val="FF0000"/>
          <w:sz w:val="28"/>
          <w:szCs w:val="28"/>
          <w:rtl/>
        </w:rPr>
        <w:t>التي استوعبت مصطلحات واضافات مهمة اغفلها المرسوم 115 لسنة 2011.</w:t>
      </w:r>
    </w:p>
    <w:p w:rsidR="0078328B" w:rsidRDefault="0078328B" w:rsidP="0078328B">
      <w:pPr>
        <w:bidi/>
        <w:jc w:val="both"/>
        <w:rPr>
          <w:rFonts w:ascii="Arial" w:hAnsi="Arial" w:cs="Arial"/>
          <w:color w:val="000000"/>
          <w:spacing w:val="8"/>
          <w:sz w:val="28"/>
          <w:szCs w:val="28"/>
          <w:rtl/>
        </w:rPr>
      </w:pPr>
      <w:r>
        <w:rPr>
          <w:rFonts w:ascii="Arial" w:hAnsi="Arial" w:cs="Arial" w:hint="cs"/>
          <w:color w:val="000000"/>
          <w:spacing w:val="8"/>
          <w:sz w:val="28"/>
          <w:szCs w:val="28"/>
          <w:rtl/>
        </w:rPr>
        <w:t xml:space="preserve">تبين من خلال المشروع المقترح وخاصة الفصل 3 منه انه تولى </w:t>
      </w:r>
      <w:r w:rsidRPr="0078328B">
        <w:rPr>
          <w:rFonts w:ascii="Arial" w:hAnsi="Arial" w:cs="Arial" w:hint="cs"/>
          <w:color w:val="000000"/>
          <w:spacing w:val="8"/>
          <w:sz w:val="28"/>
          <w:szCs w:val="28"/>
          <w:rtl/>
        </w:rPr>
        <w:t xml:space="preserve">تعريف </w:t>
      </w:r>
      <w:r>
        <w:rPr>
          <w:rFonts w:ascii="Arial" w:hAnsi="Arial" w:cs="Arial" w:hint="cs"/>
          <w:color w:val="000000"/>
          <w:spacing w:val="8"/>
          <w:sz w:val="28"/>
          <w:szCs w:val="28"/>
          <w:rtl/>
        </w:rPr>
        <w:t xml:space="preserve">المصطلحات المستعملة في مجال حرية التعبير والصحافة والنشر </w:t>
      </w:r>
      <w:r w:rsidRPr="0078328B">
        <w:rPr>
          <w:rFonts w:ascii="Arial" w:hAnsi="Arial" w:cs="Arial" w:hint="cs"/>
          <w:color w:val="000000"/>
          <w:spacing w:val="8"/>
          <w:sz w:val="28"/>
          <w:szCs w:val="28"/>
          <w:rtl/>
        </w:rPr>
        <w:t>وذلك</w:t>
      </w:r>
      <w:r w:rsidRPr="0078328B">
        <w:rPr>
          <w:rFonts w:ascii="Arial" w:hAnsi="Arial" w:cs="Arial"/>
          <w:color w:val="000000"/>
          <w:spacing w:val="8"/>
          <w:sz w:val="28"/>
          <w:szCs w:val="28"/>
          <w:rtl/>
        </w:rPr>
        <w:t xml:space="preserve"> بغاية التدقيق من الناحية القانونية ضمانا لحسن </w:t>
      </w:r>
      <w:r w:rsidRPr="0078328B">
        <w:rPr>
          <w:rFonts w:ascii="Arial" w:hAnsi="Arial" w:cs="Arial" w:hint="cs"/>
          <w:color w:val="000000"/>
          <w:spacing w:val="8"/>
          <w:sz w:val="28"/>
          <w:szCs w:val="28"/>
          <w:rtl/>
        </w:rPr>
        <w:t>التطبيق، ونصّه</w:t>
      </w:r>
      <w:r w:rsidRPr="0078328B">
        <w:rPr>
          <w:rFonts w:ascii="Arial" w:hAnsi="Arial" w:cs="Arial"/>
          <w:color w:val="000000"/>
          <w:spacing w:val="8"/>
          <w:sz w:val="28"/>
          <w:szCs w:val="28"/>
          <w:rtl/>
        </w:rPr>
        <w:t>"</w:t>
      </w:r>
      <w:r>
        <w:rPr>
          <w:rFonts w:ascii="Arial" w:hAnsi="Arial" w:cs="Arial" w:hint="cs"/>
          <w:color w:val="000000"/>
          <w:spacing w:val="8"/>
          <w:sz w:val="28"/>
          <w:szCs w:val="28"/>
          <w:rtl/>
        </w:rPr>
        <w:t xml:space="preserve">  ومن اهم الإضافات عرف القانون الجديد. </w:t>
      </w:r>
    </w:p>
    <w:p w:rsidR="0078328B" w:rsidRPr="0078328B" w:rsidRDefault="0078328B" w:rsidP="0078328B">
      <w:pPr>
        <w:pStyle w:val="Paragraphedeliste"/>
        <w:numPr>
          <w:ilvl w:val="0"/>
          <w:numId w:val="19"/>
        </w:numPr>
        <w:bidi/>
        <w:jc w:val="both"/>
        <w:rPr>
          <w:b/>
          <w:bCs/>
          <w:color w:val="FF0000"/>
          <w:sz w:val="28"/>
          <w:szCs w:val="28"/>
        </w:rPr>
      </w:pPr>
      <w:r w:rsidRPr="0078328B">
        <w:rPr>
          <w:rFonts w:ascii="Arial" w:hAnsi="Arial" w:cs="Arial"/>
          <w:b/>
          <w:bCs/>
          <w:color w:val="000000"/>
          <w:spacing w:val="8"/>
          <w:sz w:val="28"/>
          <w:szCs w:val="28"/>
          <w:rtl/>
        </w:rPr>
        <w:lastRenderedPageBreak/>
        <w:t>مؤسسة الصحافة والنشر</w:t>
      </w:r>
      <w:r w:rsidRPr="0078328B">
        <w:rPr>
          <w:rFonts w:ascii="Arial" w:hAnsi="Arial" w:cs="Arial" w:hint="cs"/>
          <w:b/>
          <w:bCs/>
          <w:color w:val="000000"/>
          <w:spacing w:val="8"/>
          <w:sz w:val="28"/>
          <w:szCs w:val="28"/>
          <w:rtl/>
        </w:rPr>
        <w:t>"</w:t>
      </w:r>
      <w:r w:rsidRPr="0078328B">
        <w:rPr>
          <w:rFonts w:ascii="Arial" w:hAnsi="Arial" w:cs="Arial" w:hint="cs"/>
          <w:color w:val="000000"/>
          <w:spacing w:val="8"/>
          <w:sz w:val="28"/>
          <w:szCs w:val="28"/>
          <w:rtl/>
        </w:rPr>
        <w:t xml:space="preserve"> كل</w:t>
      </w:r>
      <w:r w:rsidRPr="0078328B">
        <w:rPr>
          <w:rFonts w:ascii="Arial" w:hAnsi="Arial" w:cs="Arial"/>
          <w:color w:val="000000"/>
          <w:spacing w:val="8"/>
          <w:sz w:val="28"/>
          <w:szCs w:val="28"/>
          <w:rtl/>
        </w:rPr>
        <w:t xml:space="preserve"> شخص طبيعي أو معنوي يصدر أو يستغل نشريّة دورية أو عدّة نشريّات دورية تشغّل صحفيين محترفين</w:t>
      </w:r>
      <w:r>
        <w:rPr>
          <w:rFonts w:ascii="Arial" w:hAnsi="Arial" w:cs="Arial"/>
          <w:color w:val="000000"/>
          <w:spacing w:val="8"/>
          <w:sz w:val="28"/>
          <w:szCs w:val="28"/>
        </w:rPr>
        <w:t>.</w:t>
      </w:r>
    </w:p>
    <w:p w:rsidR="0078328B" w:rsidRPr="0078328B" w:rsidRDefault="0078328B" w:rsidP="0078328B">
      <w:pPr>
        <w:pStyle w:val="Paragraphedeliste"/>
        <w:numPr>
          <w:ilvl w:val="0"/>
          <w:numId w:val="19"/>
        </w:numPr>
        <w:bidi/>
        <w:jc w:val="both"/>
        <w:rPr>
          <w:b/>
          <w:bCs/>
          <w:color w:val="FF0000"/>
          <w:sz w:val="28"/>
          <w:szCs w:val="28"/>
        </w:rPr>
      </w:pPr>
      <w:r w:rsidRPr="0078328B">
        <w:rPr>
          <w:rFonts w:ascii="Arial" w:hAnsi="Arial" w:cs="Arial"/>
          <w:b/>
          <w:bCs/>
          <w:color w:val="000000"/>
          <w:spacing w:val="8"/>
          <w:sz w:val="28"/>
          <w:szCs w:val="28"/>
          <w:rtl/>
        </w:rPr>
        <w:t>وسائل الإعلام والنشر:</w:t>
      </w:r>
      <w:r w:rsidRPr="0078328B">
        <w:rPr>
          <w:rFonts w:ascii="Arial" w:hAnsi="Arial" w:cs="Arial"/>
          <w:color w:val="000000"/>
          <w:spacing w:val="8"/>
          <w:sz w:val="28"/>
          <w:szCs w:val="28"/>
          <w:rtl/>
        </w:rPr>
        <w:t xml:space="preserve"> كل المؤلفات والكتب والمطبوعات والدوريات والصحف والمجلات والخطب والبيانات التي يتم بواسطتها نشر الأفكار </w:t>
      </w:r>
      <w:r w:rsidRPr="0078328B">
        <w:rPr>
          <w:rFonts w:ascii="Arial" w:hAnsi="Arial" w:cs="Arial" w:hint="cs"/>
          <w:color w:val="000000"/>
          <w:spacing w:val="8"/>
          <w:sz w:val="28"/>
          <w:szCs w:val="28"/>
          <w:rtl/>
        </w:rPr>
        <w:t>والآراء والأخبار</w:t>
      </w:r>
      <w:r w:rsidRPr="0078328B">
        <w:rPr>
          <w:rFonts w:ascii="Arial" w:hAnsi="Arial" w:cs="Arial"/>
          <w:color w:val="000000"/>
          <w:spacing w:val="8"/>
          <w:sz w:val="28"/>
          <w:szCs w:val="28"/>
          <w:rtl/>
        </w:rPr>
        <w:t xml:space="preserve"> ونقلها إلى العموم</w:t>
      </w:r>
      <w:r>
        <w:rPr>
          <w:rFonts w:ascii="Arial" w:hAnsi="Arial" w:cs="Arial"/>
          <w:color w:val="000000"/>
          <w:spacing w:val="8"/>
          <w:sz w:val="28"/>
          <w:szCs w:val="28"/>
        </w:rPr>
        <w:t>.</w:t>
      </w:r>
    </w:p>
    <w:p w:rsidR="0078328B" w:rsidRPr="0078328B" w:rsidRDefault="0078328B" w:rsidP="0078328B">
      <w:pPr>
        <w:pStyle w:val="Paragraphedeliste"/>
        <w:numPr>
          <w:ilvl w:val="0"/>
          <w:numId w:val="19"/>
        </w:numPr>
        <w:bidi/>
        <w:jc w:val="both"/>
        <w:rPr>
          <w:b/>
          <w:bCs/>
          <w:color w:val="FF0000"/>
          <w:sz w:val="28"/>
          <w:szCs w:val="28"/>
        </w:rPr>
      </w:pPr>
      <w:r w:rsidRPr="0078328B">
        <w:rPr>
          <w:rFonts w:ascii="Arial" w:hAnsi="Arial" w:cs="Arial"/>
          <w:b/>
          <w:bCs/>
          <w:color w:val="000000"/>
          <w:spacing w:val="8"/>
          <w:sz w:val="28"/>
          <w:szCs w:val="28"/>
          <w:rtl/>
        </w:rPr>
        <w:t>المؤسسات الخاصة:</w:t>
      </w:r>
      <w:r w:rsidRPr="0078328B">
        <w:rPr>
          <w:rFonts w:ascii="Arial" w:hAnsi="Arial" w:cs="Arial"/>
          <w:color w:val="000000"/>
          <w:spacing w:val="8"/>
          <w:sz w:val="28"/>
          <w:szCs w:val="28"/>
          <w:rtl/>
        </w:rPr>
        <w:t xml:space="preserve"> الأشخاص الطبيعيون أو المعنويون الذين يتولون القيام بأي نشاط تجاري أو اجتماعي أو أي مهنة خاصة</w:t>
      </w:r>
      <w:r>
        <w:rPr>
          <w:rFonts w:ascii="Arial" w:hAnsi="Arial" w:cs="Arial"/>
          <w:color w:val="000000"/>
          <w:spacing w:val="8"/>
          <w:sz w:val="28"/>
          <w:szCs w:val="28"/>
        </w:rPr>
        <w:t>.</w:t>
      </w:r>
    </w:p>
    <w:p w:rsidR="0078328B" w:rsidRPr="0078328B" w:rsidRDefault="0078328B" w:rsidP="0078328B">
      <w:pPr>
        <w:pStyle w:val="Paragraphedeliste"/>
        <w:numPr>
          <w:ilvl w:val="0"/>
          <w:numId w:val="19"/>
        </w:numPr>
        <w:bidi/>
        <w:jc w:val="both"/>
        <w:rPr>
          <w:b/>
          <w:bCs/>
          <w:color w:val="FF0000"/>
          <w:sz w:val="28"/>
          <w:szCs w:val="28"/>
        </w:rPr>
      </w:pPr>
      <w:r w:rsidRPr="0078328B">
        <w:rPr>
          <w:rFonts w:ascii="Arial" w:hAnsi="Arial" w:cs="Arial"/>
          <w:b/>
          <w:bCs/>
          <w:color w:val="000000"/>
          <w:spacing w:val="8"/>
          <w:sz w:val="28"/>
          <w:szCs w:val="28"/>
          <w:rtl/>
        </w:rPr>
        <w:t>المصنف:</w:t>
      </w:r>
      <w:r w:rsidRPr="0078328B">
        <w:rPr>
          <w:rFonts w:ascii="Arial" w:hAnsi="Arial" w:cs="Arial"/>
          <w:color w:val="000000"/>
          <w:spacing w:val="8"/>
          <w:sz w:val="28"/>
          <w:szCs w:val="28"/>
          <w:rtl/>
        </w:rPr>
        <w:t xml:space="preserve"> جميع المؤلفات المسجلة في حافظة مطبوعة أو ممغنطة أو رقمية، معدة للتداول بمقابل أو بغير مقابل، تنشر في شكل كتابات أو رسوم أو صور أو أقوال مجردة أو غير ذلك من وسائل التعبير</w:t>
      </w:r>
      <w:r>
        <w:rPr>
          <w:rFonts w:ascii="Arial" w:hAnsi="Arial" w:cs="Arial"/>
          <w:color w:val="000000"/>
          <w:spacing w:val="8"/>
          <w:sz w:val="28"/>
          <w:szCs w:val="28"/>
        </w:rPr>
        <w:t>.</w:t>
      </w:r>
    </w:p>
    <w:p w:rsidR="0078328B" w:rsidRPr="0078328B" w:rsidRDefault="0078328B" w:rsidP="0078328B">
      <w:pPr>
        <w:pStyle w:val="Paragraphedeliste"/>
        <w:numPr>
          <w:ilvl w:val="0"/>
          <w:numId w:val="19"/>
        </w:numPr>
        <w:bidi/>
        <w:jc w:val="both"/>
        <w:rPr>
          <w:b/>
          <w:bCs/>
          <w:color w:val="FF0000"/>
          <w:sz w:val="28"/>
          <w:szCs w:val="28"/>
        </w:rPr>
      </w:pPr>
      <w:r w:rsidRPr="0078328B">
        <w:rPr>
          <w:rFonts w:ascii="Arial" w:hAnsi="Arial" w:cs="Arial" w:hint="cs"/>
          <w:b/>
          <w:bCs/>
          <w:color w:val="000000"/>
          <w:spacing w:val="8"/>
          <w:sz w:val="28"/>
          <w:szCs w:val="28"/>
          <w:rtl/>
        </w:rPr>
        <w:t>المطبوعات:</w:t>
      </w:r>
      <w:r w:rsidRPr="0078328B">
        <w:rPr>
          <w:rFonts w:ascii="Arial" w:hAnsi="Arial" w:cs="Arial" w:hint="cs"/>
          <w:color w:val="000000"/>
          <w:spacing w:val="8"/>
          <w:sz w:val="28"/>
          <w:szCs w:val="28"/>
          <w:rtl/>
        </w:rPr>
        <w:t xml:space="preserve"> جمي</w:t>
      </w:r>
      <w:r w:rsidRPr="0078328B">
        <w:rPr>
          <w:rFonts w:ascii="Arial" w:hAnsi="Arial" w:cs="Arial" w:hint="eastAsia"/>
          <w:color w:val="000000"/>
          <w:spacing w:val="8"/>
          <w:sz w:val="28"/>
          <w:szCs w:val="28"/>
          <w:rtl/>
        </w:rPr>
        <w:t>ع</w:t>
      </w:r>
      <w:r w:rsidRPr="0078328B">
        <w:rPr>
          <w:rFonts w:ascii="Arial" w:hAnsi="Arial" w:cs="Arial"/>
          <w:color w:val="000000"/>
          <w:spacing w:val="8"/>
          <w:sz w:val="28"/>
          <w:szCs w:val="28"/>
          <w:rtl/>
        </w:rPr>
        <w:t xml:space="preserve"> منتوجات الطباعة مهما كان شكلها</w:t>
      </w:r>
    </w:p>
    <w:p w:rsidR="0078328B" w:rsidRPr="0078328B" w:rsidRDefault="0078328B" w:rsidP="0078328B">
      <w:pPr>
        <w:pStyle w:val="Paragraphedeliste"/>
        <w:numPr>
          <w:ilvl w:val="0"/>
          <w:numId w:val="19"/>
        </w:numPr>
        <w:bidi/>
        <w:jc w:val="both"/>
        <w:rPr>
          <w:b/>
          <w:bCs/>
          <w:color w:val="FF0000"/>
          <w:sz w:val="28"/>
          <w:szCs w:val="28"/>
        </w:rPr>
      </w:pPr>
      <w:r w:rsidRPr="0078328B">
        <w:rPr>
          <w:rFonts w:ascii="Arial" w:hAnsi="Arial" w:cs="Arial"/>
          <w:b/>
          <w:bCs/>
          <w:color w:val="000000"/>
          <w:spacing w:val="8"/>
          <w:sz w:val="28"/>
          <w:szCs w:val="28"/>
          <w:rtl/>
        </w:rPr>
        <w:t>الصحيفة:</w:t>
      </w:r>
      <w:r w:rsidR="009B2EB7" w:rsidRPr="0078328B">
        <w:rPr>
          <w:rFonts w:ascii="Arial" w:hAnsi="Arial" w:cs="Arial" w:hint="cs"/>
          <w:color w:val="000000"/>
          <w:spacing w:val="8"/>
          <w:sz w:val="28"/>
          <w:szCs w:val="28"/>
          <w:rtl/>
        </w:rPr>
        <w:t>نشريه</w:t>
      </w:r>
      <w:r w:rsidRPr="0078328B">
        <w:rPr>
          <w:rFonts w:ascii="Arial" w:hAnsi="Arial" w:cs="Arial"/>
          <w:color w:val="000000"/>
          <w:spacing w:val="8"/>
          <w:sz w:val="28"/>
          <w:szCs w:val="28"/>
          <w:rtl/>
        </w:rPr>
        <w:t xml:space="preserve"> دورية مهما كان شكلها تصدر تحت عنوان واحد في آجال متقاربة أو متباعدة ولو كانت غير منتظمة بشرط أن يكون تسلسلها مقررا لمدة غير محدودة وأن تتابع أعدادها من حيث الزمان والترقيم، وتعتبر صحف دورية على وجه الخصوص الجرائد اليومية والأسبوعية والنصف شهرية والمجلات والدوريات المكتوبة والمصورة والحوليات</w:t>
      </w:r>
      <w:r>
        <w:rPr>
          <w:rFonts w:ascii="Arial" w:hAnsi="Arial" w:cs="Arial"/>
          <w:color w:val="000000"/>
          <w:spacing w:val="8"/>
          <w:sz w:val="28"/>
          <w:szCs w:val="28"/>
        </w:rPr>
        <w:t>.</w:t>
      </w:r>
    </w:p>
    <w:p w:rsidR="0078328B" w:rsidRPr="0078328B" w:rsidRDefault="0078328B" w:rsidP="0078328B">
      <w:pPr>
        <w:pStyle w:val="Paragraphedeliste"/>
        <w:numPr>
          <w:ilvl w:val="0"/>
          <w:numId w:val="19"/>
        </w:numPr>
        <w:bidi/>
        <w:jc w:val="both"/>
        <w:rPr>
          <w:b/>
          <w:bCs/>
          <w:color w:val="FF0000"/>
          <w:sz w:val="28"/>
          <w:szCs w:val="28"/>
        </w:rPr>
      </w:pPr>
      <w:r w:rsidRPr="0078328B">
        <w:rPr>
          <w:rFonts w:ascii="Arial" w:hAnsi="Arial" w:cs="Arial"/>
          <w:b/>
          <w:bCs/>
          <w:color w:val="000000"/>
          <w:spacing w:val="8"/>
          <w:sz w:val="28"/>
          <w:szCs w:val="28"/>
          <w:rtl/>
        </w:rPr>
        <w:t>الصحيفة الرقمية:</w:t>
      </w:r>
      <w:r w:rsidRPr="0078328B">
        <w:rPr>
          <w:rFonts w:ascii="Arial" w:hAnsi="Arial" w:cs="Arial"/>
          <w:color w:val="000000"/>
          <w:spacing w:val="8"/>
          <w:sz w:val="28"/>
          <w:szCs w:val="28"/>
          <w:rtl/>
        </w:rPr>
        <w:t xml:space="preserve">كلّ إصدار صحفي تنشرباسم نطاق خاص بها عبر شبكة الأنترنات أو التقنيات المتصلة بها وفق نظام لإدارة المحتوى وتقدم للعموم بصفة محترفة مادة </w:t>
      </w:r>
      <w:r w:rsidRPr="009B2EB7">
        <w:rPr>
          <w:rFonts w:ascii="Arial" w:hAnsi="Arial" w:cs="Arial"/>
          <w:color w:val="000000"/>
          <w:spacing w:val="8"/>
          <w:sz w:val="28"/>
          <w:szCs w:val="28"/>
          <w:rtl/>
        </w:rPr>
        <w:t>إعلامية معالجة صحفيا</w:t>
      </w:r>
      <w:r w:rsidR="00E6752A">
        <w:rPr>
          <w:rFonts w:ascii="Arial" w:hAnsi="Arial" w:cs="Arial" w:hint="cs"/>
          <w:color w:val="000000"/>
          <w:spacing w:val="8"/>
          <w:sz w:val="28"/>
          <w:szCs w:val="28"/>
          <w:rtl/>
        </w:rPr>
        <w:t xml:space="preserve"> </w:t>
      </w:r>
      <w:r w:rsidRPr="0078328B">
        <w:rPr>
          <w:rFonts w:ascii="Arial" w:hAnsi="Arial" w:cs="Arial" w:hint="cs"/>
          <w:color w:val="000000"/>
          <w:spacing w:val="8"/>
          <w:sz w:val="28"/>
          <w:szCs w:val="28"/>
          <w:rtl/>
        </w:rPr>
        <w:t>ومحينه بانتظام</w:t>
      </w:r>
      <w:r w:rsidRPr="0078328B">
        <w:rPr>
          <w:rFonts w:ascii="Arial" w:hAnsi="Arial" w:cs="Arial"/>
          <w:color w:val="000000"/>
          <w:spacing w:val="8"/>
          <w:sz w:val="28"/>
          <w:szCs w:val="28"/>
          <w:rtl/>
        </w:rPr>
        <w:t xml:space="preserve"> ذات علاقة بالأحداث </w:t>
      </w:r>
      <w:r w:rsidR="00E6752A" w:rsidRPr="0078328B">
        <w:rPr>
          <w:rFonts w:ascii="Arial" w:hAnsi="Arial" w:cs="Arial" w:hint="cs"/>
          <w:color w:val="000000"/>
          <w:spacing w:val="8"/>
          <w:sz w:val="28"/>
          <w:szCs w:val="28"/>
          <w:rtl/>
        </w:rPr>
        <w:t>الآنية</w:t>
      </w:r>
      <w:r w:rsidRPr="0078328B">
        <w:rPr>
          <w:rFonts w:ascii="Arial" w:hAnsi="Arial" w:cs="Arial"/>
          <w:color w:val="000000"/>
          <w:spacing w:val="8"/>
          <w:sz w:val="28"/>
          <w:szCs w:val="28"/>
          <w:rtl/>
        </w:rPr>
        <w:t xml:space="preserve"> ما عدى الخدمات المرتبطة بالأنشطة الترويجية أو الصناعية أو التجارية</w:t>
      </w:r>
      <w:r>
        <w:rPr>
          <w:rFonts w:ascii="Arial" w:hAnsi="Arial" w:cs="Arial"/>
          <w:color w:val="000000"/>
          <w:spacing w:val="8"/>
          <w:sz w:val="28"/>
          <w:szCs w:val="28"/>
        </w:rPr>
        <w:t xml:space="preserve">. </w:t>
      </w:r>
    </w:p>
    <w:p w:rsidR="009B2EB7" w:rsidRPr="009B2EB7" w:rsidRDefault="0078328B" w:rsidP="0078328B">
      <w:pPr>
        <w:pStyle w:val="Paragraphedeliste"/>
        <w:numPr>
          <w:ilvl w:val="0"/>
          <w:numId w:val="19"/>
        </w:numPr>
        <w:bidi/>
        <w:jc w:val="both"/>
        <w:rPr>
          <w:b/>
          <w:bCs/>
          <w:color w:val="FF0000"/>
          <w:sz w:val="28"/>
          <w:szCs w:val="28"/>
        </w:rPr>
      </w:pPr>
      <w:r w:rsidRPr="0078328B">
        <w:rPr>
          <w:rFonts w:ascii="Arial" w:hAnsi="Arial" w:cs="Arial"/>
          <w:b/>
          <w:bCs/>
          <w:color w:val="000000"/>
          <w:spacing w:val="8"/>
          <w:sz w:val="28"/>
          <w:szCs w:val="28"/>
          <w:rtl/>
        </w:rPr>
        <w:t>الصحيفة أو الدورية ذات الصبغة الإخبارية الجامعة:</w:t>
      </w:r>
      <w:r w:rsidRPr="0078328B">
        <w:rPr>
          <w:rFonts w:ascii="Arial" w:hAnsi="Arial" w:cs="Arial"/>
          <w:color w:val="000000"/>
          <w:spacing w:val="8"/>
          <w:sz w:val="28"/>
          <w:szCs w:val="28"/>
          <w:rtl/>
        </w:rPr>
        <w:t xml:space="preserve"> كل صحيفة أو دورية تتضمن نقل مختلف الأخبار والمعلومات </w:t>
      </w:r>
      <w:r w:rsidRPr="0078328B">
        <w:rPr>
          <w:rFonts w:ascii="Arial" w:hAnsi="Arial" w:cs="Arial" w:hint="cs"/>
          <w:color w:val="000000"/>
          <w:spacing w:val="8"/>
          <w:sz w:val="28"/>
          <w:szCs w:val="28"/>
          <w:rtl/>
        </w:rPr>
        <w:t>والآراء المتعلقة</w:t>
      </w:r>
      <w:r w:rsidRPr="0078328B">
        <w:rPr>
          <w:rFonts w:ascii="Arial" w:hAnsi="Arial" w:cs="Arial"/>
          <w:color w:val="000000"/>
          <w:spacing w:val="8"/>
          <w:sz w:val="28"/>
          <w:szCs w:val="28"/>
          <w:rtl/>
        </w:rPr>
        <w:t xml:space="preserve"> بالشأن العام للعموم</w:t>
      </w:r>
      <w:r w:rsidR="009B2EB7">
        <w:rPr>
          <w:rFonts w:ascii="Arial" w:hAnsi="Arial" w:cs="Arial"/>
          <w:color w:val="000000"/>
          <w:spacing w:val="8"/>
          <w:sz w:val="28"/>
          <w:szCs w:val="28"/>
        </w:rPr>
        <w:t>.</w:t>
      </w:r>
    </w:p>
    <w:p w:rsidR="00BB4894" w:rsidRPr="00BB4894" w:rsidRDefault="0078328B" w:rsidP="00BB4894">
      <w:pPr>
        <w:pStyle w:val="Paragraphedeliste"/>
        <w:numPr>
          <w:ilvl w:val="0"/>
          <w:numId w:val="19"/>
        </w:numPr>
        <w:bidi/>
        <w:jc w:val="both"/>
        <w:rPr>
          <w:b/>
          <w:bCs/>
          <w:color w:val="FF0000"/>
          <w:sz w:val="28"/>
          <w:szCs w:val="28"/>
        </w:rPr>
      </w:pPr>
      <w:r w:rsidRPr="009B2EB7">
        <w:rPr>
          <w:rFonts w:ascii="Arial" w:hAnsi="Arial" w:cs="Arial"/>
          <w:b/>
          <w:bCs/>
          <w:color w:val="000000"/>
          <w:spacing w:val="8"/>
          <w:sz w:val="28"/>
          <w:szCs w:val="28"/>
          <w:rtl/>
        </w:rPr>
        <w:t>الهيمنة على الصحف أو الدوريات ذات الصبغة الإخبارية الجامعة:</w:t>
      </w:r>
      <w:r w:rsidRPr="0078328B">
        <w:rPr>
          <w:rFonts w:ascii="Arial" w:hAnsi="Arial" w:cs="Arial"/>
          <w:color w:val="000000"/>
          <w:spacing w:val="8"/>
          <w:sz w:val="28"/>
          <w:szCs w:val="28"/>
          <w:rtl/>
        </w:rPr>
        <w:t xml:space="preserve"> كل العمليات التي تتولاها ذوات عمومية أو خاصة والتي تهدف بكل الطرق إلى السيطرة أو التأثير بصفة حاسمة على التسيير أو التصرف في مؤسّسة صحافة ذات صبغة إخبارية جامعة</w:t>
      </w:r>
      <w:r w:rsidRPr="0078328B">
        <w:rPr>
          <w:rFonts w:ascii="Arial" w:hAnsi="Arial" w:cs="Arial"/>
          <w:color w:val="000000"/>
          <w:spacing w:val="8"/>
          <w:sz w:val="28"/>
          <w:szCs w:val="28"/>
        </w:rPr>
        <w:t>."</w:t>
      </w:r>
    </w:p>
    <w:p w:rsidR="00BB4894" w:rsidRPr="00BB4894" w:rsidRDefault="00BB4894" w:rsidP="00BB4894">
      <w:pPr>
        <w:pStyle w:val="Paragraphedeliste"/>
        <w:numPr>
          <w:ilvl w:val="0"/>
          <w:numId w:val="19"/>
        </w:numPr>
        <w:bidi/>
        <w:jc w:val="both"/>
        <w:rPr>
          <w:b/>
          <w:bCs/>
          <w:color w:val="FF0000"/>
          <w:sz w:val="28"/>
          <w:szCs w:val="28"/>
        </w:rPr>
      </w:pPr>
      <w:r w:rsidRPr="00BB4894">
        <w:rPr>
          <w:rFonts w:ascii="Arial" w:hAnsi="Arial" w:cs="Arial" w:hint="cs"/>
          <w:b/>
          <w:bCs/>
          <w:color w:val="000000"/>
          <w:spacing w:val="8"/>
          <w:sz w:val="28"/>
          <w:szCs w:val="28"/>
          <w:rtl/>
        </w:rPr>
        <w:t xml:space="preserve"> الصحفي المحترف:</w:t>
      </w:r>
      <w:r w:rsidRPr="00BB4894">
        <w:rPr>
          <w:rFonts w:ascii="Arial" w:hAnsi="Arial" w:cs="Arial" w:hint="cs"/>
          <w:color w:val="000000"/>
          <w:spacing w:val="8"/>
          <w:sz w:val="28"/>
          <w:szCs w:val="28"/>
          <w:rtl/>
        </w:rPr>
        <w:t xml:space="preserve"> تم تعريفه بالفصل 5 من المشروع "</w:t>
      </w:r>
      <w:r w:rsidRPr="00BB4894">
        <w:rPr>
          <w:rFonts w:ascii="Arial" w:hAnsi="Arial" w:cs="Arial"/>
          <w:color w:val="000000"/>
          <w:spacing w:val="8"/>
          <w:sz w:val="28"/>
          <w:szCs w:val="28"/>
          <w:rtl/>
        </w:rPr>
        <w:t xml:space="preserve">يعدّ صحفيا طبقا لأحكام هذا القانون كل شخص حامل على الأقل للإجازة يتمثل نشاطه الرئيسي في جمع ونشر المعلومات والأخبار والأفكار ونقلها إلى العموم بمقابل مالي وبصورة منتظمة في مؤسّسة أو عدة مؤسّسات للصحافة أو في وكالات الأنباء أو في مؤسّسة أو عدة مؤسّسات للإعلام السمعي البصري أو الرقمي بشرط أن يستمد منها مداخيله </w:t>
      </w:r>
      <w:r>
        <w:rPr>
          <w:rFonts w:ascii="Arial" w:hAnsi="Arial" w:cs="Arial" w:hint="cs"/>
          <w:color w:val="000000"/>
          <w:spacing w:val="8"/>
          <w:sz w:val="28"/>
          <w:szCs w:val="28"/>
          <w:rtl/>
        </w:rPr>
        <w:t xml:space="preserve">الأساسية </w:t>
      </w:r>
      <w:r w:rsidRPr="00BB4894">
        <w:rPr>
          <w:rFonts w:ascii="Arial" w:hAnsi="Arial" w:cs="Arial"/>
          <w:color w:val="000000"/>
          <w:spacing w:val="8"/>
          <w:sz w:val="28"/>
          <w:szCs w:val="28"/>
          <w:rtl/>
        </w:rPr>
        <w:t>ويعد أيضا صحفيا المراسل بتونس أو بالخارج على أن تتوفر فيه الشروط التي اقتضتها الفقرة السابقة</w:t>
      </w:r>
      <w:r>
        <w:rPr>
          <w:rFonts w:ascii="Arial" w:hAnsi="Arial" w:cs="Arial"/>
          <w:color w:val="000000"/>
          <w:spacing w:val="8"/>
          <w:sz w:val="28"/>
          <w:szCs w:val="28"/>
        </w:rPr>
        <w:t>.</w:t>
      </w:r>
      <w:r w:rsidRPr="00BB4894">
        <w:rPr>
          <w:rFonts w:ascii="Arial" w:hAnsi="Arial" w:cs="Arial"/>
          <w:color w:val="000000"/>
          <w:spacing w:val="8"/>
          <w:sz w:val="28"/>
          <w:szCs w:val="28"/>
          <w:rtl/>
        </w:rPr>
        <w:t>يلحق بالصحفيين المشار إليهم بالفقرة الأولى أعلاه المساعدون لهم مباشرة كالمحررين المترجمين والمحرّرين الموثقين والمراجعين والمخبرين بالتصوير باستثناء أعوان الإشهار وجميع من لا يقدم إلا مساعدة عرضية مهما كان شكلها</w:t>
      </w:r>
      <w:r w:rsidRPr="00BB4894">
        <w:rPr>
          <w:rFonts w:ascii="Arial" w:hAnsi="Arial" w:cs="Arial"/>
          <w:color w:val="000000"/>
          <w:spacing w:val="8"/>
          <w:sz w:val="28"/>
          <w:szCs w:val="28"/>
        </w:rPr>
        <w:t>.</w:t>
      </w:r>
      <w:r>
        <w:rPr>
          <w:rFonts w:ascii="Arial" w:hAnsi="Arial" w:cs="Arial" w:hint="cs"/>
          <w:color w:val="000000"/>
          <w:spacing w:val="8"/>
          <w:sz w:val="28"/>
          <w:szCs w:val="28"/>
          <w:rtl/>
        </w:rPr>
        <w:t xml:space="preserve">"وقد استوعب تقريبا التعريف الوارد بالفصل </w:t>
      </w:r>
      <w:r w:rsidR="00E03467">
        <w:rPr>
          <w:rFonts w:ascii="Arial" w:hAnsi="Arial" w:cs="Arial" w:hint="cs"/>
          <w:color w:val="000000"/>
          <w:spacing w:val="8"/>
          <w:sz w:val="28"/>
          <w:szCs w:val="28"/>
          <w:rtl/>
        </w:rPr>
        <w:t>7 من</w:t>
      </w:r>
      <w:r>
        <w:rPr>
          <w:rFonts w:ascii="Arial" w:hAnsi="Arial" w:cs="Arial" w:hint="cs"/>
          <w:color w:val="000000"/>
          <w:spacing w:val="8"/>
          <w:sz w:val="28"/>
          <w:szCs w:val="28"/>
          <w:rtl/>
        </w:rPr>
        <w:t xml:space="preserve"> المرسوم 115 لسنة 2011 </w:t>
      </w:r>
      <w:r w:rsidRPr="00BB4894">
        <w:rPr>
          <w:rFonts w:ascii="Arial" w:hAnsi="Arial" w:cs="Arial"/>
          <w:color w:val="000000"/>
          <w:spacing w:val="8"/>
          <w:sz w:val="28"/>
          <w:szCs w:val="28"/>
        </w:rPr>
        <w:cr/>
      </w:r>
    </w:p>
    <w:p w:rsidR="009B2EB7" w:rsidRPr="009B2EB7" w:rsidRDefault="009B2EB7" w:rsidP="0096783E">
      <w:pPr>
        <w:pStyle w:val="Paragraphedeliste"/>
        <w:numPr>
          <w:ilvl w:val="0"/>
          <w:numId w:val="23"/>
        </w:numPr>
        <w:bidi/>
        <w:jc w:val="both"/>
        <w:rPr>
          <w:b/>
          <w:bCs/>
          <w:color w:val="FF0000"/>
          <w:sz w:val="28"/>
          <w:szCs w:val="28"/>
        </w:rPr>
      </w:pPr>
      <w:r w:rsidRPr="009B2EB7">
        <w:rPr>
          <w:rFonts w:ascii="Arial" w:hAnsi="Arial" w:cs="Arial" w:hint="cs"/>
          <w:b/>
          <w:bCs/>
          <w:color w:val="FF0000"/>
          <w:spacing w:val="8"/>
          <w:sz w:val="28"/>
          <w:szCs w:val="28"/>
          <w:rtl/>
        </w:rPr>
        <w:t>الغاء المصطلحات الواردة بالمرسوم 115 لسنة 2011:</w:t>
      </w:r>
    </w:p>
    <w:p w:rsidR="009B2EB7" w:rsidRDefault="0078328B" w:rsidP="009B2EB7">
      <w:pPr>
        <w:bidi/>
        <w:ind w:left="360"/>
        <w:jc w:val="both"/>
        <w:rPr>
          <w:rFonts w:ascii="Arial" w:hAnsi="Arial" w:cs="Arial"/>
          <w:color w:val="000000"/>
          <w:spacing w:val="8"/>
          <w:sz w:val="28"/>
          <w:szCs w:val="28"/>
          <w:rtl/>
        </w:rPr>
      </w:pPr>
      <w:r w:rsidRPr="009B2EB7">
        <w:rPr>
          <w:rFonts w:ascii="Arial" w:hAnsi="Arial" w:cs="Arial"/>
          <w:b/>
          <w:bCs/>
          <w:color w:val="000000"/>
          <w:spacing w:val="8"/>
          <w:sz w:val="28"/>
          <w:szCs w:val="28"/>
          <w:rtl/>
        </w:rPr>
        <w:lastRenderedPageBreak/>
        <w:t>التسجيل والإيداع القانوني</w:t>
      </w:r>
      <w:r w:rsidRPr="009B2EB7">
        <w:rPr>
          <w:rFonts w:ascii="Arial" w:hAnsi="Arial" w:cs="Arial"/>
          <w:color w:val="000000"/>
          <w:spacing w:val="8"/>
          <w:sz w:val="28"/>
          <w:szCs w:val="28"/>
          <w:rtl/>
        </w:rPr>
        <w:t xml:space="preserve"> وذلك لاستيعابهما بالقانون الأساسي عدد 37 لسنة 2015 المؤرخ في 22/09/2015 </w:t>
      </w:r>
      <w:r w:rsidR="009B2EB7" w:rsidRPr="009B2EB7">
        <w:rPr>
          <w:rFonts w:ascii="Arial" w:hAnsi="Arial" w:cs="Arial" w:hint="cs"/>
          <w:color w:val="000000"/>
          <w:spacing w:val="8"/>
          <w:sz w:val="28"/>
          <w:szCs w:val="28"/>
          <w:rtl/>
        </w:rPr>
        <w:t>والمتعلق بالتسجيل</w:t>
      </w:r>
      <w:r w:rsidRPr="009B2EB7">
        <w:rPr>
          <w:rFonts w:ascii="Arial" w:hAnsi="Arial" w:cs="Arial"/>
          <w:color w:val="000000"/>
          <w:spacing w:val="8"/>
          <w:sz w:val="28"/>
          <w:szCs w:val="28"/>
          <w:rtl/>
        </w:rPr>
        <w:t xml:space="preserve"> والإيداع </w:t>
      </w:r>
      <w:r w:rsidR="009B2EB7" w:rsidRPr="009B2EB7">
        <w:rPr>
          <w:rFonts w:ascii="Arial" w:hAnsi="Arial" w:cs="Arial" w:hint="cs"/>
          <w:color w:val="000000"/>
          <w:spacing w:val="8"/>
          <w:sz w:val="28"/>
          <w:szCs w:val="28"/>
          <w:rtl/>
        </w:rPr>
        <w:t>القانوني</w:t>
      </w:r>
      <w:r w:rsidR="009B2EB7">
        <w:rPr>
          <w:rFonts w:ascii="Arial" w:hAnsi="Arial" w:cs="Arial"/>
          <w:color w:val="000000"/>
          <w:spacing w:val="8"/>
          <w:sz w:val="28"/>
          <w:szCs w:val="28"/>
        </w:rPr>
        <w:t>.</w:t>
      </w:r>
      <w:r w:rsidR="009B2EB7">
        <w:rPr>
          <w:rFonts w:ascii="Arial" w:hAnsi="Arial" w:cs="Arial" w:hint="cs"/>
          <w:color w:val="000000"/>
          <w:spacing w:val="8"/>
          <w:sz w:val="28"/>
          <w:szCs w:val="28"/>
          <w:rtl/>
        </w:rPr>
        <w:t xml:space="preserve"> والغ</w:t>
      </w:r>
      <w:r w:rsidR="009B2EB7">
        <w:rPr>
          <w:rFonts w:ascii="Arial" w:hAnsi="Arial" w:cs="Arial" w:hint="eastAsia"/>
          <w:color w:val="000000"/>
          <w:spacing w:val="8"/>
          <w:sz w:val="28"/>
          <w:szCs w:val="28"/>
          <w:rtl/>
        </w:rPr>
        <w:t>ي</w:t>
      </w:r>
      <w:r w:rsidRPr="009B2EB7">
        <w:rPr>
          <w:rFonts w:ascii="Arial" w:hAnsi="Arial" w:cs="Arial"/>
          <w:color w:val="000000"/>
          <w:spacing w:val="8"/>
          <w:sz w:val="28"/>
          <w:szCs w:val="28"/>
          <w:rtl/>
        </w:rPr>
        <w:t xml:space="preserve"> التعريف الخاص بالكتاب </w:t>
      </w:r>
      <w:r w:rsidR="009B2EB7" w:rsidRPr="009B2EB7">
        <w:rPr>
          <w:rFonts w:ascii="Arial" w:hAnsi="Arial" w:cs="Arial" w:hint="cs"/>
          <w:color w:val="000000"/>
          <w:spacing w:val="8"/>
          <w:sz w:val="28"/>
          <w:szCs w:val="28"/>
          <w:rtl/>
        </w:rPr>
        <w:t>وأصبح</w:t>
      </w:r>
      <w:r w:rsidRPr="009B2EB7">
        <w:rPr>
          <w:rFonts w:ascii="Arial" w:hAnsi="Arial" w:cs="Arial"/>
          <w:color w:val="000000"/>
          <w:spacing w:val="8"/>
          <w:sz w:val="28"/>
          <w:szCs w:val="28"/>
          <w:rtl/>
        </w:rPr>
        <w:t xml:space="preserve"> هذا </w:t>
      </w:r>
      <w:r w:rsidR="00E6752A" w:rsidRPr="009B2EB7">
        <w:rPr>
          <w:rFonts w:ascii="Arial" w:hAnsi="Arial" w:cs="Arial" w:hint="cs"/>
          <w:color w:val="000000"/>
          <w:spacing w:val="8"/>
          <w:sz w:val="28"/>
          <w:szCs w:val="28"/>
          <w:rtl/>
        </w:rPr>
        <w:t>الأخير</w:t>
      </w:r>
      <w:r w:rsidRPr="009B2EB7">
        <w:rPr>
          <w:rFonts w:ascii="Arial" w:hAnsi="Arial" w:cs="Arial"/>
          <w:color w:val="000000"/>
          <w:spacing w:val="8"/>
          <w:sz w:val="28"/>
          <w:szCs w:val="28"/>
          <w:rtl/>
        </w:rPr>
        <w:t xml:space="preserve"> مشمولا بتعريف وسائل </w:t>
      </w:r>
      <w:r w:rsidR="00E6752A" w:rsidRPr="009B2EB7">
        <w:rPr>
          <w:rFonts w:ascii="Arial" w:hAnsi="Arial" w:cs="Arial" w:hint="cs"/>
          <w:color w:val="000000"/>
          <w:spacing w:val="8"/>
          <w:sz w:val="28"/>
          <w:szCs w:val="28"/>
          <w:rtl/>
        </w:rPr>
        <w:t>الإعلام</w:t>
      </w:r>
      <w:r w:rsidRPr="009B2EB7">
        <w:rPr>
          <w:rFonts w:ascii="Arial" w:hAnsi="Arial" w:cs="Arial"/>
          <w:color w:val="000000"/>
          <w:spacing w:val="8"/>
          <w:sz w:val="28"/>
          <w:szCs w:val="28"/>
          <w:rtl/>
        </w:rPr>
        <w:t xml:space="preserve"> والنشر بصفته </w:t>
      </w:r>
      <w:r w:rsidR="009B2EB7" w:rsidRPr="009B2EB7">
        <w:rPr>
          <w:rFonts w:ascii="Arial" w:hAnsi="Arial" w:cs="Arial" w:hint="cs"/>
          <w:color w:val="000000"/>
          <w:spacing w:val="8"/>
          <w:sz w:val="28"/>
          <w:szCs w:val="28"/>
          <w:rtl/>
        </w:rPr>
        <w:t>أحد</w:t>
      </w:r>
      <w:r w:rsidRPr="009B2EB7">
        <w:rPr>
          <w:rFonts w:ascii="Arial" w:hAnsi="Arial" w:cs="Arial"/>
          <w:color w:val="000000"/>
          <w:spacing w:val="8"/>
          <w:sz w:val="28"/>
          <w:szCs w:val="28"/>
          <w:rtl/>
        </w:rPr>
        <w:t xml:space="preserve"> هذه الوسائل</w:t>
      </w:r>
      <w:r w:rsidR="009B2EB7">
        <w:rPr>
          <w:rFonts w:ascii="Arial" w:hAnsi="Arial" w:cs="Arial"/>
          <w:color w:val="000000"/>
          <w:spacing w:val="8"/>
          <w:sz w:val="28"/>
          <w:szCs w:val="28"/>
        </w:rPr>
        <w:t>.</w:t>
      </w:r>
    </w:p>
    <w:p w:rsidR="009B2EB7" w:rsidRPr="009B2EB7" w:rsidRDefault="0078328B" w:rsidP="0096783E">
      <w:pPr>
        <w:pStyle w:val="Paragraphedeliste"/>
        <w:numPr>
          <w:ilvl w:val="0"/>
          <w:numId w:val="23"/>
        </w:numPr>
        <w:bidi/>
        <w:jc w:val="both"/>
        <w:rPr>
          <w:rFonts w:ascii="Arial" w:hAnsi="Arial" w:cs="Arial"/>
          <w:b/>
          <w:bCs/>
          <w:color w:val="FF0000"/>
          <w:spacing w:val="8"/>
          <w:sz w:val="28"/>
          <w:szCs w:val="28"/>
          <w:rtl/>
        </w:rPr>
      </w:pPr>
      <w:r w:rsidRPr="009B2EB7">
        <w:rPr>
          <w:rFonts w:ascii="Arial" w:hAnsi="Arial" w:cs="Arial"/>
          <w:b/>
          <w:bCs/>
          <w:color w:val="FF0000"/>
          <w:spacing w:val="8"/>
          <w:sz w:val="28"/>
          <w:szCs w:val="28"/>
          <w:rtl/>
        </w:rPr>
        <w:t xml:space="preserve">أهمّ الاضافات على مستوى </w:t>
      </w:r>
      <w:r w:rsidR="009B2EB7" w:rsidRPr="009B2EB7">
        <w:rPr>
          <w:rFonts w:ascii="Arial" w:hAnsi="Arial" w:cs="Arial" w:hint="cs"/>
          <w:b/>
          <w:bCs/>
          <w:color w:val="FF0000"/>
          <w:spacing w:val="8"/>
          <w:sz w:val="28"/>
          <w:szCs w:val="28"/>
          <w:rtl/>
        </w:rPr>
        <w:t>المصطلحات ت</w:t>
      </w:r>
      <w:r w:rsidRPr="009B2EB7">
        <w:rPr>
          <w:rFonts w:ascii="Arial" w:hAnsi="Arial" w:cs="Arial"/>
          <w:b/>
          <w:bCs/>
          <w:color w:val="FF0000"/>
          <w:spacing w:val="8"/>
          <w:sz w:val="28"/>
          <w:szCs w:val="28"/>
          <w:rtl/>
        </w:rPr>
        <w:t>تعلّق بتعريف الصحيفة الرقميّة كالتالي:</w:t>
      </w:r>
    </w:p>
    <w:p w:rsidR="00BE510B" w:rsidRDefault="009B2EB7" w:rsidP="00E6752A">
      <w:pPr>
        <w:bidi/>
        <w:ind w:left="360"/>
        <w:jc w:val="both"/>
        <w:rPr>
          <w:rFonts w:ascii="Arial" w:hAnsi="Arial" w:cs="Arial"/>
          <w:color w:val="000000"/>
          <w:spacing w:val="8"/>
          <w:sz w:val="28"/>
          <w:szCs w:val="28"/>
          <w:rtl/>
        </w:rPr>
      </w:pPr>
      <w:r>
        <w:rPr>
          <w:rFonts w:ascii="Arial" w:hAnsi="Arial" w:cs="Arial" w:hint="cs"/>
          <w:b/>
          <w:bCs/>
          <w:color w:val="000000"/>
          <w:spacing w:val="8"/>
          <w:sz w:val="28"/>
          <w:szCs w:val="28"/>
          <w:rtl/>
        </w:rPr>
        <w:t>"</w:t>
      </w:r>
      <w:r w:rsidR="0078328B" w:rsidRPr="009B2EB7">
        <w:rPr>
          <w:rFonts w:ascii="Arial" w:hAnsi="Arial" w:cs="Arial"/>
          <w:color w:val="000000"/>
          <w:spacing w:val="8"/>
          <w:sz w:val="28"/>
          <w:szCs w:val="28"/>
          <w:rtl/>
        </w:rPr>
        <w:t xml:space="preserve"> كل اصدار صحفي تنشر باسم نطاق خاص بها عبر شبكة الانترنت او التقنيات المتصلة بها وفق نظام </w:t>
      </w:r>
      <w:r w:rsidRPr="009B2EB7">
        <w:rPr>
          <w:rFonts w:ascii="Arial" w:hAnsi="Arial" w:cs="Arial" w:hint="cs"/>
          <w:color w:val="000000"/>
          <w:spacing w:val="8"/>
          <w:sz w:val="28"/>
          <w:szCs w:val="28"/>
          <w:rtl/>
        </w:rPr>
        <w:t>لإدارة</w:t>
      </w:r>
      <w:r w:rsidR="0078328B" w:rsidRPr="009B2EB7">
        <w:rPr>
          <w:rFonts w:ascii="Arial" w:hAnsi="Arial" w:cs="Arial"/>
          <w:color w:val="000000"/>
          <w:spacing w:val="8"/>
          <w:sz w:val="28"/>
          <w:szCs w:val="28"/>
          <w:rtl/>
        </w:rPr>
        <w:t xml:space="preserve"> المحتوى وتقدم للعموم بصفة محترفة مادة إعلامية معالجة صحفيا </w:t>
      </w:r>
      <w:r w:rsidRPr="009B2EB7">
        <w:rPr>
          <w:rFonts w:ascii="Arial" w:hAnsi="Arial" w:cs="Arial" w:hint="cs"/>
          <w:color w:val="000000"/>
          <w:spacing w:val="8"/>
          <w:sz w:val="28"/>
          <w:szCs w:val="28"/>
          <w:rtl/>
        </w:rPr>
        <w:t>ومحينه</w:t>
      </w:r>
      <w:r w:rsidR="0078328B" w:rsidRPr="009B2EB7">
        <w:rPr>
          <w:rFonts w:ascii="Arial" w:hAnsi="Arial" w:cs="Arial"/>
          <w:color w:val="000000"/>
          <w:spacing w:val="8"/>
          <w:sz w:val="28"/>
          <w:szCs w:val="28"/>
          <w:rtl/>
        </w:rPr>
        <w:t xml:space="preserve"> بانتظام ذات علاقة </w:t>
      </w:r>
      <w:r w:rsidRPr="009B2EB7">
        <w:rPr>
          <w:rFonts w:ascii="Arial" w:hAnsi="Arial" w:cs="Arial" w:hint="cs"/>
          <w:color w:val="000000"/>
          <w:spacing w:val="8"/>
          <w:sz w:val="28"/>
          <w:szCs w:val="28"/>
          <w:rtl/>
        </w:rPr>
        <w:t>بالأحداث</w:t>
      </w:r>
      <w:r w:rsidR="0078328B" w:rsidRPr="009B2EB7">
        <w:rPr>
          <w:rFonts w:ascii="Arial" w:hAnsi="Arial" w:cs="Arial"/>
          <w:color w:val="000000"/>
          <w:spacing w:val="8"/>
          <w:sz w:val="28"/>
          <w:szCs w:val="28"/>
          <w:rtl/>
        </w:rPr>
        <w:t xml:space="preserve"> الآنية ما عدى الخدمات المرتبطة </w:t>
      </w:r>
      <w:r w:rsidR="0078328B" w:rsidRPr="009B2EB7">
        <w:rPr>
          <w:rFonts w:ascii="Arial" w:hAnsi="Arial" w:cs="Arial" w:hint="cs"/>
          <w:color w:val="000000"/>
          <w:spacing w:val="8"/>
          <w:sz w:val="28"/>
          <w:szCs w:val="28"/>
          <w:rtl/>
        </w:rPr>
        <w:t>بالأنشطة</w:t>
      </w:r>
      <w:r w:rsidR="0078328B" w:rsidRPr="009B2EB7">
        <w:rPr>
          <w:rFonts w:ascii="Arial" w:hAnsi="Arial" w:cs="Arial"/>
          <w:color w:val="000000"/>
          <w:spacing w:val="8"/>
          <w:sz w:val="28"/>
          <w:szCs w:val="28"/>
          <w:rtl/>
        </w:rPr>
        <w:t xml:space="preserve"> الترويجية او الصناعية او التجارية</w:t>
      </w:r>
      <w:r w:rsidR="0078328B" w:rsidRPr="009B2EB7">
        <w:rPr>
          <w:rFonts w:ascii="Arial" w:hAnsi="Arial" w:cs="Arial"/>
          <w:color w:val="000000"/>
          <w:spacing w:val="8"/>
          <w:sz w:val="28"/>
          <w:szCs w:val="28"/>
        </w:rPr>
        <w:t>".</w:t>
      </w:r>
      <w:r w:rsidR="0078328B" w:rsidRPr="009B2EB7">
        <w:rPr>
          <w:rFonts w:ascii="Arial" w:hAnsi="Arial" w:cs="Arial"/>
          <w:color w:val="000000"/>
          <w:spacing w:val="8"/>
          <w:sz w:val="28"/>
          <w:szCs w:val="28"/>
        </w:rPr>
        <w:cr/>
      </w:r>
      <w:r w:rsidR="0078328B" w:rsidRPr="009B2EB7">
        <w:rPr>
          <w:rFonts w:ascii="Arial" w:hAnsi="Arial" w:cs="Arial"/>
          <w:color w:val="000000"/>
          <w:spacing w:val="8"/>
          <w:sz w:val="28"/>
          <w:szCs w:val="28"/>
          <w:rtl/>
        </w:rPr>
        <w:t xml:space="preserve">وذلك تماشيا مع </w:t>
      </w:r>
      <w:r w:rsidRPr="009B2EB7">
        <w:rPr>
          <w:rFonts w:ascii="Arial" w:hAnsi="Arial" w:cs="Arial" w:hint="cs"/>
          <w:color w:val="000000"/>
          <w:spacing w:val="8"/>
          <w:sz w:val="28"/>
          <w:szCs w:val="28"/>
          <w:rtl/>
        </w:rPr>
        <w:t>ما عبر</w:t>
      </w:r>
      <w:r w:rsidR="0078328B" w:rsidRPr="009B2EB7">
        <w:rPr>
          <w:rFonts w:ascii="Arial" w:hAnsi="Arial" w:cs="Arial"/>
          <w:color w:val="000000"/>
          <w:spacing w:val="8"/>
          <w:sz w:val="28"/>
          <w:szCs w:val="28"/>
          <w:rtl/>
        </w:rPr>
        <w:t xml:space="preserve"> عليه المهنيون من وجوب تعريف الصحيفة الرقمية لخطوة اولى نح</w:t>
      </w:r>
      <w:r>
        <w:rPr>
          <w:rFonts w:ascii="Arial" w:hAnsi="Arial" w:cs="Arial"/>
          <w:color w:val="000000"/>
          <w:spacing w:val="8"/>
          <w:sz w:val="28"/>
          <w:szCs w:val="28"/>
          <w:rtl/>
        </w:rPr>
        <w:t>و تنظيم القطاع الصحفي الرقمي ال</w:t>
      </w:r>
      <w:r w:rsidR="0078328B" w:rsidRPr="009B2EB7">
        <w:rPr>
          <w:rFonts w:ascii="Arial" w:hAnsi="Arial" w:cs="Arial"/>
          <w:color w:val="000000"/>
          <w:spacing w:val="8"/>
          <w:sz w:val="28"/>
          <w:szCs w:val="28"/>
          <w:rtl/>
        </w:rPr>
        <w:t>ذي شهد فوضى على المستوى الواقعي وقابلها صمت على المستوى القانوني كان لا بد من تلافيه</w:t>
      </w:r>
      <w:r w:rsidR="0078328B" w:rsidRPr="009B2EB7">
        <w:rPr>
          <w:rFonts w:ascii="Arial" w:hAnsi="Arial" w:cs="Arial"/>
          <w:color w:val="000000"/>
          <w:spacing w:val="8"/>
          <w:sz w:val="28"/>
          <w:szCs w:val="28"/>
        </w:rPr>
        <w:t>.</w:t>
      </w:r>
      <w:r w:rsidR="0078328B" w:rsidRPr="009B2EB7">
        <w:rPr>
          <w:rFonts w:ascii="Arial" w:hAnsi="Arial" w:cs="Arial"/>
          <w:color w:val="000000"/>
          <w:spacing w:val="8"/>
          <w:sz w:val="28"/>
          <w:szCs w:val="28"/>
        </w:rPr>
        <w:cr/>
      </w:r>
      <w:r w:rsidR="0078328B" w:rsidRPr="009B2EB7">
        <w:rPr>
          <w:rFonts w:ascii="Arial" w:hAnsi="Arial" w:cs="Arial"/>
          <w:color w:val="000000"/>
          <w:spacing w:val="8"/>
          <w:sz w:val="28"/>
          <w:szCs w:val="28"/>
          <w:rtl/>
        </w:rPr>
        <w:t xml:space="preserve">وفي </w:t>
      </w:r>
      <w:r w:rsidR="0078328B" w:rsidRPr="009B2EB7">
        <w:rPr>
          <w:rFonts w:ascii="Arial" w:hAnsi="Arial" w:cs="Arial" w:hint="cs"/>
          <w:color w:val="000000"/>
          <w:spacing w:val="8"/>
          <w:sz w:val="28"/>
          <w:szCs w:val="28"/>
          <w:rtl/>
        </w:rPr>
        <w:t>إطار الفص</w:t>
      </w:r>
      <w:r w:rsidR="0078328B" w:rsidRPr="009B2EB7">
        <w:rPr>
          <w:rFonts w:ascii="Arial" w:hAnsi="Arial" w:cs="Arial" w:hint="eastAsia"/>
          <w:color w:val="000000"/>
          <w:spacing w:val="8"/>
          <w:sz w:val="28"/>
          <w:szCs w:val="28"/>
          <w:rtl/>
        </w:rPr>
        <w:t>ل</w:t>
      </w:r>
      <w:r w:rsidR="0078328B" w:rsidRPr="009B2EB7">
        <w:rPr>
          <w:rFonts w:ascii="Arial" w:hAnsi="Arial" w:cs="Arial"/>
          <w:color w:val="000000"/>
          <w:spacing w:val="8"/>
          <w:sz w:val="28"/>
          <w:szCs w:val="28"/>
          <w:rtl/>
        </w:rPr>
        <w:t xml:space="preserve"> 4 </w:t>
      </w:r>
      <w:r>
        <w:rPr>
          <w:rStyle w:val="Appelnotedebasdep"/>
          <w:rFonts w:ascii="Arial" w:hAnsi="Arial" w:cs="Arial"/>
          <w:color w:val="000000"/>
          <w:spacing w:val="8"/>
          <w:sz w:val="28"/>
          <w:szCs w:val="28"/>
          <w:rtl/>
        </w:rPr>
        <w:footnoteReference w:id="19"/>
      </w:r>
      <w:r w:rsidR="0078328B" w:rsidRPr="009B2EB7">
        <w:rPr>
          <w:rFonts w:ascii="Arial" w:hAnsi="Arial" w:cs="Arial"/>
          <w:color w:val="000000"/>
          <w:spacing w:val="8"/>
          <w:sz w:val="28"/>
          <w:szCs w:val="28"/>
          <w:rtl/>
        </w:rPr>
        <w:t xml:space="preserve">من </w:t>
      </w:r>
      <w:r w:rsidR="0078328B" w:rsidRPr="009B2EB7">
        <w:rPr>
          <w:rFonts w:ascii="Arial" w:hAnsi="Arial" w:cs="Arial" w:hint="cs"/>
          <w:color w:val="000000"/>
          <w:spacing w:val="8"/>
          <w:sz w:val="28"/>
          <w:szCs w:val="28"/>
          <w:rtl/>
        </w:rPr>
        <w:t>المشروع المتعلق</w:t>
      </w:r>
      <w:r w:rsidR="0078328B" w:rsidRPr="009B2EB7">
        <w:rPr>
          <w:rFonts w:ascii="Arial" w:hAnsi="Arial" w:cs="Arial"/>
          <w:color w:val="000000"/>
          <w:spacing w:val="8"/>
          <w:sz w:val="28"/>
          <w:szCs w:val="28"/>
          <w:rtl/>
        </w:rPr>
        <w:t xml:space="preserve"> بوجوب حمل اسم وعنوان متولي الطبع او المنتج او الناشر على جميع المصنفات (فقرة 1</w:t>
      </w:r>
      <w:r>
        <w:rPr>
          <w:rFonts w:ascii="Arial" w:hAnsi="Arial" w:cs="Arial"/>
          <w:color w:val="000000"/>
          <w:spacing w:val="8"/>
          <w:sz w:val="28"/>
          <w:szCs w:val="28"/>
          <w:rtl/>
        </w:rPr>
        <w:t>) واستثناءات ذلك (فقرة 2) اخت</w:t>
      </w:r>
      <w:r>
        <w:rPr>
          <w:rFonts w:ascii="Arial" w:hAnsi="Arial" w:cs="Arial" w:hint="cs"/>
          <w:color w:val="000000"/>
          <w:spacing w:val="8"/>
          <w:sz w:val="28"/>
          <w:szCs w:val="28"/>
          <w:rtl/>
        </w:rPr>
        <w:t xml:space="preserve">ارت اللجنة </w:t>
      </w:r>
      <w:r w:rsidR="0078328B" w:rsidRPr="009B2EB7">
        <w:rPr>
          <w:rFonts w:ascii="Arial" w:hAnsi="Arial" w:cs="Arial"/>
          <w:color w:val="000000"/>
          <w:spacing w:val="8"/>
          <w:sz w:val="28"/>
          <w:szCs w:val="28"/>
          <w:rtl/>
        </w:rPr>
        <w:t>اعادة صياغة استثناءات الفصل الخامس من قانون الإيداع القانوني لتجنب السقوط في اي من التعارض في خصوصها</w:t>
      </w:r>
      <w:r>
        <w:rPr>
          <w:rFonts w:ascii="Arial" w:hAnsi="Arial" w:cs="Arial" w:hint="cs"/>
          <w:color w:val="000000"/>
          <w:spacing w:val="8"/>
          <w:sz w:val="28"/>
          <w:szCs w:val="28"/>
          <w:rtl/>
        </w:rPr>
        <w:t xml:space="preserve"> ونص الفصل </w:t>
      </w:r>
      <w:r w:rsidRPr="009B2EB7">
        <w:rPr>
          <w:rFonts w:ascii="Arial" w:hAnsi="Arial" w:cs="Arial"/>
          <w:color w:val="000000"/>
          <w:spacing w:val="8"/>
          <w:sz w:val="28"/>
          <w:szCs w:val="28"/>
          <w:rtl/>
        </w:rPr>
        <w:t>4</w:t>
      </w:r>
      <w:r w:rsidR="0078328B" w:rsidRPr="009B2EB7">
        <w:rPr>
          <w:rFonts w:ascii="Arial" w:hAnsi="Arial" w:cs="Arial"/>
          <w:color w:val="000000"/>
          <w:spacing w:val="8"/>
          <w:sz w:val="28"/>
          <w:szCs w:val="28"/>
          <w:rtl/>
        </w:rPr>
        <w:t xml:space="preserve"> من مشروع القانون</w:t>
      </w:r>
      <w:r>
        <w:rPr>
          <w:rFonts w:ascii="Arial" w:hAnsi="Arial" w:cs="Arial" w:hint="cs"/>
          <w:color w:val="000000"/>
          <w:spacing w:val="8"/>
          <w:sz w:val="28"/>
          <w:szCs w:val="28"/>
          <w:rtl/>
        </w:rPr>
        <w:t xml:space="preserve"> الأساسي على ان </w:t>
      </w:r>
      <w:r w:rsidR="0078328B" w:rsidRPr="009B2EB7">
        <w:rPr>
          <w:rFonts w:ascii="Arial" w:hAnsi="Arial" w:cs="Arial"/>
          <w:color w:val="000000"/>
          <w:spacing w:val="8"/>
          <w:sz w:val="28"/>
          <w:szCs w:val="28"/>
          <w:rtl/>
        </w:rPr>
        <w:t xml:space="preserve"> " كل المصنّفات التي تصدر في شكل كتابات أو رسوم أو صور أو أقوال مجرّدة أو غير ذلك من وسائل التعبير، متى كانت مدوّنة على ورق أو محفوظة بأوعية حافظة أو ممغنطة أو رقمية أو غيرها من الحافظات المعدّة للتداول بمقابل أو بغير مقابل، يجب أن تحمل حسب الحالة اسم وعنوان متولي الطبع أو المنتج أو الناشر أو </w:t>
      </w:r>
      <w:r w:rsidRPr="009B2EB7">
        <w:rPr>
          <w:rFonts w:ascii="Arial" w:hAnsi="Arial" w:cs="Arial" w:hint="cs"/>
          <w:color w:val="000000"/>
          <w:spacing w:val="8"/>
          <w:sz w:val="28"/>
          <w:szCs w:val="28"/>
          <w:rtl/>
        </w:rPr>
        <w:t>الموزّع</w:t>
      </w:r>
      <w:r w:rsidRPr="009B2EB7">
        <w:rPr>
          <w:rFonts w:ascii="Arial" w:hAnsi="Arial" w:cs="Arial"/>
          <w:color w:val="000000"/>
          <w:spacing w:val="8"/>
          <w:sz w:val="28"/>
          <w:szCs w:val="28"/>
        </w:rPr>
        <w:t>.</w:t>
      </w:r>
      <w:r w:rsidR="0078328B" w:rsidRPr="009B2EB7">
        <w:rPr>
          <w:rFonts w:ascii="Arial" w:hAnsi="Arial" w:cs="Arial"/>
          <w:color w:val="000000"/>
          <w:spacing w:val="8"/>
          <w:sz w:val="28"/>
          <w:szCs w:val="28"/>
        </w:rPr>
        <w:cr/>
      </w:r>
      <w:r w:rsidR="0078328B" w:rsidRPr="009B2EB7">
        <w:rPr>
          <w:rFonts w:ascii="Arial" w:hAnsi="Arial" w:cs="Arial"/>
          <w:color w:val="000000"/>
          <w:spacing w:val="8"/>
          <w:sz w:val="28"/>
          <w:szCs w:val="28"/>
          <w:rtl/>
        </w:rPr>
        <w:t>وتستثنى من أحكام الفقرة الأولى من هذا الفصل</w:t>
      </w:r>
      <w:r>
        <w:rPr>
          <w:rFonts w:ascii="Arial" w:hAnsi="Arial" w:cs="Arial"/>
          <w:color w:val="000000"/>
          <w:spacing w:val="8"/>
          <w:sz w:val="28"/>
          <w:szCs w:val="28"/>
        </w:rPr>
        <w:t xml:space="preserve">: </w:t>
      </w:r>
      <w:r w:rsidR="0078328B" w:rsidRPr="009B2EB7">
        <w:rPr>
          <w:rFonts w:ascii="Arial" w:hAnsi="Arial" w:cs="Arial"/>
          <w:color w:val="000000"/>
          <w:spacing w:val="8"/>
          <w:sz w:val="28"/>
          <w:szCs w:val="28"/>
          <w:rtl/>
        </w:rPr>
        <w:t>المطبوعات الإدارية مثل المطبوعات التي تصدر عن الإدارات والهيئات والمؤسسات العمومية ومطبوعات الانتخاب؛</w:t>
      </w:r>
      <w:r w:rsidR="0078328B" w:rsidRPr="009B2EB7">
        <w:rPr>
          <w:rFonts w:ascii="Arial" w:hAnsi="Arial" w:cs="Arial"/>
          <w:color w:val="000000"/>
          <w:spacing w:val="8"/>
          <w:sz w:val="28"/>
          <w:szCs w:val="28"/>
        </w:rPr>
        <w:cr/>
      </w:r>
      <w:r w:rsidR="0078328B" w:rsidRPr="009B2EB7">
        <w:rPr>
          <w:rFonts w:ascii="Arial" w:hAnsi="Arial" w:cs="Arial"/>
          <w:color w:val="000000"/>
          <w:spacing w:val="8"/>
          <w:sz w:val="28"/>
          <w:szCs w:val="28"/>
          <w:rtl/>
        </w:rPr>
        <w:t>المطبوعات التجارية مثل التعريفات ووصولات التسليم والشراء ورسوم القيم المالية؛</w:t>
      </w:r>
      <w:r w:rsidR="0078328B" w:rsidRPr="009B2EB7">
        <w:rPr>
          <w:rFonts w:ascii="Arial" w:hAnsi="Arial" w:cs="Arial"/>
          <w:color w:val="000000"/>
          <w:spacing w:val="8"/>
          <w:sz w:val="28"/>
          <w:szCs w:val="28"/>
        </w:rPr>
        <w:cr/>
      </w:r>
      <w:r w:rsidR="0078328B" w:rsidRPr="009B2EB7">
        <w:rPr>
          <w:rFonts w:ascii="Arial" w:hAnsi="Arial" w:cs="Arial"/>
          <w:color w:val="000000"/>
          <w:spacing w:val="8"/>
          <w:sz w:val="28"/>
          <w:szCs w:val="28"/>
          <w:rtl/>
        </w:rPr>
        <w:t>المطبوعات الصغيرة التي يعبر عنها بمطبوعات المدينة مثل بطاقات الاستدعاء والإعلام وبطاقات الزيارة والظروف الدالة على مصدرها</w:t>
      </w:r>
      <w:r w:rsidR="0078328B" w:rsidRPr="009B2EB7">
        <w:rPr>
          <w:rFonts w:ascii="Arial" w:hAnsi="Arial" w:cs="Arial"/>
          <w:color w:val="000000"/>
          <w:spacing w:val="8"/>
          <w:sz w:val="28"/>
          <w:szCs w:val="28"/>
        </w:rPr>
        <w:t>".</w:t>
      </w:r>
      <w:r w:rsidR="0078328B" w:rsidRPr="009B2EB7">
        <w:rPr>
          <w:rFonts w:ascii="Arial" w:hAnsi="Arial" w:cs="Arial"/>
          <w:color w:val="000000"/>
          <w:spacing w:val="8"/>
          <w:sz w:val="28"/>
          <w:szCs w:val="28"/>
        </w:rPr>
        <w:cr/>
      </w:r>
      <w:r w:rsidR="00AB649A" w:rsidRPr="00AB649A">
        <w:rPr>
          <w:rFonts w:ascii="Arial" w:hAnsi="Arial" w:cs="Arial"/>
          <w:color w:val="000000"/>
          <w:spacing w:val="8"/>
          <w:sz w:val="28"/>
          <w:szCs w:val="28"/>
          <w:rtl/>
        </w:rPr>
        <w:t xml:space="preserve">وبالرجوع الى ملاحظات الخبراء الدوليين في هذا المجال، نتبين ان من </w:t>
      </w:r>
      <w:r w:rsidR="00AB649A" w:rsidRPr="00AB649A">
        <w:rPr>
          <w:rFonts w:ascii="Arial" w:hAnsi="Arial" w:cs="Arial" w:hint="cs"/>
          <w:color w:val="000000"/>
          <w:spacing w:val="8"/>
          <w:sz w:val="28"/>
          <w:szCs w:val="28"/>
          <w:rtl/>
        </w:rPr>
        <w:t>أبرز</w:t>
      </w:r>
      <w:r w:rsidR="00AB649A" w:rsidRPr="00AB649A">
        <w:rPr>
          <w:rFonts w:ascii="Arial" w:hAnsi="Arial" w:cs="Arial"/>
          <w:color w:val="000000"/>
          <w:spacing w:val="8"/>
          <w:sz w:val="28"/>
          <w:szCs w:val="28"/>
          <w:rtl/>
        </w:rPr>
        <w:t xml:space="preserve"> المآخذ على الفصل 5 من المشروع هو ان شرط الإجازة يتعارض مع المقرر العام عدد 34 للجنة حقوق الإنسان</w:t>
      </w:r>
      <w:r w:rsidR="00E6752A">
        <w:rPr>
          <w:rFonts w:ascii="Arial" w:hAnsi="Arial" w:cs="Arial" w:hint="cs"/>
          <w:color w:val="000000"/>
          <w:spacing w:val="8"/>
          <w:sz w:val="28"/>
          <w:szCs w:val="28"/>
          <w:rtl/>
        </w:rPr>
        <w:t xml:space="preserve"> </w:t>
      </w:r>
      <w:r w:rsidR="00AB649A" w:rsidRPr="00AB649A">
        <w:rPr>
          <w:rFonts w:ascii="Arial" w:hAnsi="Arial" w:cs="Arial"/>
          <w:color w:val="000000"/>
          <w:spacing w:val="8"/>
          <w:sz w:val="28"/>
          <w:szCs w:val="28"/>
          <w:rtl/>
        </w:rPr>
        <w:t>بالأمم المتحدة الرافض</w:t>
      </w:r>
      <w:r w:rsidR="00E6752A">
        <w:rPr>
          <w:rFonts w:ascii="Arial" w:hAnsi="Arial" w:cs="Arial" w:hint="cs"/>
          <w:color w:val="000000"/>
          <w:spacing w:val="8"/>
          <w:sz w:val="28"/>
          <w:szCs w:val="28"/>
          <w:rtl/>
        </w:rPr>
        <w:t xml:space="preserve"> </w:t>
      </w:r>
      <w:r w:rsidR="00AB649A" w:rsidRPr="00AB649A">
        <w:rPr>
          <w:rFonts w:ascii="Arial" w:hAnsi="Arial" w:cs="Arial"/>
          <w:color w:val="000000"/>
          <w:spacing w:val="8"/>
          <w:sz w:val="28"/>
          <w:szCs w:val="28"/>
          <w:rtl/>
        </w:rPr>
        <w:t xml:space="preserve">لأي متطلبات اكاديمية او دراسية للاعتراف بالصحافيين وترى في ذلك ممارسة </w:t>
      </w:r>
      <w:r w:rsidR="00AB649A" w:rsidRPr="00AB649A">
        <w:rPr>
          <w:rFonts w:ascii="Arial" w:hAnsi="Arial" w:cs="Arial" w:hint="cs"/>
          <w:color w:val="000000"/>
          <w:spacing w:val="8"/>
          <w:sz w:val="28"/>
          <w:szCs w:val="28"/>
          <w:rtl/>
        </w:rPr>
        <w:t>تمييزية</w:t>
      </w:r>
      <w:r w:rsidR="00AB649A" w:rsidRPr="00AB649A">
        <w:rPr>
          <w:rFonts w:ascii="Arial" w:hAnsi="Arial" w:cs="Arial"/>
          <w:color w:val="000000"/>
          <w:spacing w:val="8"/>
          <w:sz w:val="28"/>
          <w:szCs w:val="28"/>
        </w:rPr>
        <w:t>.</w:t>
      </w:r>
      <w:r w:rsidR="00AB649A" w:rsidRPr="00AB649A">
        <w:rPr>
          <w:rFonts w:ascii="Arial" w:hAnsi="Arial" w:cs="Arial"/>
          <w:color w:val="000000"/>
          <w:spacing w:val="8"/>
          <w:sz w:val="28"/>
          <w:szCs w:val="28"/>
        </w:rPr>
        <w:cr/>
      </w:r>
      <w:r w:rsidR="00AB649A">
        <w:rPr>
          <w:rFonts w:ascii="Arial" w:hAnsi="Arial" w:cs="Arial" w:hint="cs"/>
          <w:color w:val="000000"/>
          <w:spacing w:val="8"/>
          <w:sz w:val="28"/>
          <w:szCs w:val="28"/>
          <w:rtl/>
        </w:rPr>
        <w:t xml:space="preserve">أشار تقرير لجنة الصياغة  الى موقف </w:t>
      </w:r>
      <w:r w:rsidR="00AB649A" w:rsidRPr="00AB649A">
        <w:rPr>
          <w:rFonts w:ascii="Arial" w:hAnsi="Arial" w:cs="Arial"/>
          <w:color w:val="000000"/>
          <w:spacing w:val="8"/>
          <w:sz w:val="28"/>
          <w:szCs w:val="28"/>
          <w:rtl/>
        </w:rPr>
        <w:t xml:space="preserve"> الخبير الدولي السيد كونتان فان دوني سان </w:t>
      </w:r>
      <w:r w:rsidR="00AB649A">
        <w:rPr>
          <w:rFonts w:ascii="Arial" w:hAnsi="Arial" w:cs="Arial" w:hint="cs"/>
          <w:color w:val="000000"/>
          <w:spacing w:val="8"/>
          <w:sz w:val="28"/>
          <w:szCs w:val="28"/>
          <w:rtl/>
        </w:rPr>
        <w:t xml:space="preserve"> في مسالة تعريف الصحفي الواردة بالفصل  5  من المشروع الذي اعتبر ان هذا التعريف سيؤدي الى </w:t>
      </w:r>
      <w:r w:rsidR="00AB649A" w:rsidRPr="00AB649A">
        <w:rPr>
          <w:rFonts w:ascii="Arial" w:hAnsi="Arial" w:cs="Arial"/>
          <w:color w:val="000000"/>
          <w:spacing w:val="8"/>
          <w:sz w:val="28"/>
          <w:szCs w:val="28"/>
          <w:rtl/>
        </w:rPr>
        <w:t>احتكار حماية المصادر من طرف الصحفي المحترف فحسب وهذا يتعارض مع المبادئ الدولية لضمان حرية التعبير اذ لا شيء يبرر حرمان باقي الناشرين من الحق في حرية المصدر</w:t>
      </w:r>
      <w:r w:rsidR="00AB649A">
        <w:rPr>
          <w:rFonts w:ascii="Arial" w:hAnsi="Arial" w:cs="Arial"/>
          <w:color w:val="000000"/>
          <w:spacing w:val="8"/>
          <w:sz w:val="28"/>
          <w:szCs w:val="28"/>
        </w:rPr>
        <w:t>.</w:t>
      </w:r>
      <w:r w:rsidR="00AB649A" w:rsidRPr="00AB649A">
        <w:rPr>
          <w:rFonts w:ascii="Arial" w:hAnsi="Arial" w:cs="Arial"/>
          <w:color w:val="000000"/>
          <w:spacing w:val="8"/>
          <w:sz w:val="28"/>
          <w:szCs w:val="28"/>
          <w:rtl/>
        </w:rPr>
        <w:t xml:space="preserve">وعلاوة على ذلك فان أحكام القانون الأساسي لا تتعرض إلى تعريف الصحفي </w:t>
      </w:r>
      <w:r w:rsidR="00AB649A" w:rsidRPr="00AB649A">
        <w:rPr>
          <w:rFonts w:ascii="Arial" w:hAnsi="Arial" w:cs="Arial"/>
          <w:color w:val="000000"/>
          <w:spacing w:val="8"/>
          <w:sz w:val="28"/>
          <w:szCs w:val="28"/>
          <w:rtl/>
        </w:rPr>
        <w:lastRenderedPageBreak/>
        <w:t>عامة وتكتفي بتعريف الصحفي المحترف مما من شانه ان يحدث اضطرابا في التوازن القانوني لمعرفة الفرق بين الصحفي والصحفي المحترف وتمكين الصحفي من البطاقة المهنية من عدمه بما انه غير محترف بمعنى عدم توفر الشروط الأربعة المنصوص عليها بالقانون</w:t>
      </w:r>
      <w:r w:rsidR="00AB649A" w:rsidRPr="00AB649A">
        <w:rPr>
          <w:rFonts w:ascii="Arial" w:hAnsi="Arial" w:cs="Arial"/>
          <w:color w:val="000000"/>
          <w:spacing w:val="8"/>
          <w:sz w:val="28"/>
          <w:szCs w:val="28"/>
        </w:rPr>
        <w:t>.</w:t>
      </w:r>
      <w:r w:rsidR="00AB649A" w:rsidRPr="00AB649A">
        <w:rPr>
          <w:rFonts w:ascii="Arial" w:hAnsi="Arial" w:cs="Arial"/>
          <w:color w:val="000000"/>
          <w:spacing w:val="8"/>
          <w:sz w:val="28"/>
          <w:szCs w:val="28"/>
        </w:rPr>
        <w:cr/>
      </w:r>
      <w:r w:rsidR="00AB649A" w:rsidRPr="00AB649A">
        <w:rPr>
          <w:rFonts w:ascii="Arial" w:hAnsi="Arial" w:cs="Arial"/>
          <w:color w:val="000000"/>
          <w:spacing w:val="8"/>
          <w:sz w:val="28"/>
          <w:szCs w:val="28"/>
          <w:rtl/>
        </w:rPr>
        <w:t xml:space="preserve">كما يفتح ذلك النقص بابا للتساؤل عن الوضعية القانونية للصحفي العامل بنصف وقت او الصحفي المتطوع </w:t>
      </w:r>
      <w:r w:rsidR="00AB649A" w:rsidRPr="00AB649A">
        <w:rPr>
          <w:rFonts w:ascii="Arial" w:hAnsi="Arial" w:cs="Arial" w:hint="cs"/>
          <w:color w:val="000000"/>
          <w:spacing w:val="8"/>
          <w:sz w:val="28"/>
          <w:szCs w:val="28"/>
          <w:rtl/>
        </w:rPr>
        <w:t>والصحفي</w:t>
      </w:r>
      <w:r w:rsidR="00AB649A" w:rsidRPr="00AB649A">
        <w:rPr>
          <w:rFonts w:ascii="Arial" w:hAnsi="Arial" w:cs="Arial"/>
          <w:color w:val="000000"/>
          <w:spacing w:val="8"/>
          <w:sz w:val="28"/>
          <w:szCs w:val="28"/>
          <w:rtl/>
        </w:rPr>
        <w:t xml:space="preserve"> الغير منتدب من طرف اي من المؤسسات الاعلامية كالتساؤل عن موضعهم القانوني وتصنيفهم طبقا للأحكام الحالية التي تنظم تعريف الصحفي المحترف</w:t>
      </w:r>
      <w:r w:rsidR="00AB649A" w:rsidRPr="00AB649A">
        <w:rPr>
          <w:rFonts w:ascii="Arial" w:hAnsi="Arial" w:cs="Arial"/>
          <w:color w:val="000000"/>
          <w:spacing w:val="8"/>
          <w:sz w:val="28"/>
          <w:szCs w:val="28"/>
        </w:rPr>
        <w:t>.</w:t>
      </w:r>
      <w:r w:rsidR="00AB649A" w:rsidRPr="00AB649A">
        <w:rPr>
          <w:rFonts w:ascii="Arial" w:hAnsi="Arial" w:cs="Arial"/>
          <w:color w:val="000000"/>
          <w:spacing w:val="8"/>
          <w:sz w:val="28"/>
          <w:szCs w:val="28"/>
        </w:rPr>
        <w:cr/>
      </w:r>
      <w:r w:rsidR="00AB649A" w:rsidRPr="00AB649A">
        <w:rPr>
          <w:rFonts w:ascii="Arial" w:hAnsi="Arial" w:cs="Arial"/>
          <w:color w:val="000000"/>
          <w:spacing w:val="8"/>
          <w:sz w:val="28"/>
          <w:szCs w:val="28"/>
          <w:rtl/>
        </w:rPr>
        <w:t xml:space="preserve">تعد المعاهدات الدولية عامة وكل المواثيق والمقررات الخاصة بمادة حرية التعبير مقياسا هاما تقاس به درجة احترام الحقوق والحريات في القوانين </w:t>
      </w:r>
      <w:r w:rsidR="00AB649A" w:rsidRPr="00AB649A">
        <w:rPr>
          <w:rFonts w:ascii="Arial" w:hAnsi="Arial" w:cs="Arial" w:hint="cs"/>
          <w:color w:val="000000"/>
          <w:spacing w:val="8"/>
          <w:sz w:val="28"/>
          <w:szCs w:val="28"/>
          <w:rtl/>
        </w:rPr>
        <w:t>الوطنية</w:t>
      </w:r>
      <w:r w:rsidR="00AB649A" w:rsidRPr="00AB649A">
        <w:rPr>
          <w:rFonts w:ascii="Arial" w:hAnsi="Arial" w:cs="Arial"/>
          <w:color w:val="000000"/>
          <w:spacing w:val="8"/>
          <w:sz w:val="28"/>
          <w:szCs w:val="28"/>
        </w:rPr>
        <w:t>.</w:t>
      </w:r>
    </w:p>
    <w:p w:rsidR="00AB649A" w:rsidRDefault="00AB649A" w:rsidP="0096783E">
      <w:pPr>
        <w:pStyle w:val="Paragraphedeliste"/>
        <w:numPr>
          <w:ilvl w:val="0"/>
          <w:numId w:val="23"/>
        </w:numPr>
        <w:bidi/>
        <w:jc w:val="both"/>
        <w:rPr>
          <w:rFonts w:ascii="Arial" w:hAnsi="Arial" w:cs="Arial"/>
          <w:b/>
          <w:bCs/>
          <w:color w:val="FF0000"/>
          <w:spacing w:val="8"/>
          <w:sz w:val="28"/>
          <w:szCs w:val="28"/>
        </w:rPr>
      </w:pPr>
      <w:r w:rsidRPr="00AB649A">
        <w:rPr>
          <w:rFonts w:ascii="Arial" w:hAnsi="Arial" w:cs="Arial"/>
          <w:b/>
          <w:bCs/>
          <w:color w:val="FF0000"/>
          <w:spacing w:val="8"/>
          <w:sz w:val="28"/>
          <w:szCs w:val="28"/>
          <w:rtl/>
        </w:rPr>
        <w:t>في لجنة إسناد بطاقة الصحفي المحترف</w:t>
      </w:r>
    </w:p>
    <w:p w:rsidR="00241C99" w:rsidRPr="00241C99" w:rsidRDefault="00241C99" w:rsidP="00241C99">
      <w:pPr>
        <w:pStyle w:val="Paragraphedeliste"/>
        <w:numPr>
          <w:ilvl w:val="0"/>
          <w:numId w:val="20"/>
        </w:numPr>
        <w:bidi/>
        <w:jc w:val="both"/>
        <w:rPr>
          <w:rFonts w:ascii="Arial" w:hAnsi="Arial" w:cs="Arial"/>
          <w:b/>
          <w:bCs/>
          <w:spacing w:val="8"/>
          <w:sz w:val="28"/>
          <w:szCs w:val="28"/>
        </w:rPr>
      </w:pPr>
      <w:r w:rsidRPr="00241C99">
        <w:rPr>
          <w:rFonts w:ascii="Arial" w:hAnsi="Arial" w:cs="Arial" w:hint="cs"/>
          <w:b/>
          <w:bCs/>
          <w:spacing w:val="8"/>
          <w:sz w:val="28"/>
          <w:szCs w:val="28"/>
          <w:rtl/>
        </w:rPr>
        <w:t xml:space="preserve">تنظيم التسمية واتخاذ القرار والطعون الفعالة </w:t>
      </w:r>
    </w:p>
    <w:p w:rsidR="00AB649A" w:rsidRDefault="00AB649A" w:rsidP="00241C99">
      <w:pPr>
        <w:bidi/>
        <w:jc w:val="both"/>
        <w:rPr>
          <w:rFonts w:ascii="Arial" w:hAnsi="Arial" w:cs="Arial"/>
          <w:color w:val="000000"/>
          <w:spacing w:val="8"/>
          <w:sz w:val="28"/>
          <w:szCs w:val="28"/>
          <w:rtl/>
        </w:rPr>
      </w:pPr>
      <w:r>
        <w:rPr>
          <w:rFonts w:ascii="Arial" w:hAnsi="Arial" w:cs="Arial" w:hint="cs"/>
          <w:color w:val="000000"/>
          <w:spacing w:val="8"/>
          <w:sz w:val="28"/>
          <w:szCs w:val="28"/>
          <w:rtl/>
        </w:rPr>
        <w:t xml:space="preserve">حافظت لجنة الصياغة </w:t>
      </w:r>
      <w:r w:rsidRPr="00AB649A">
        <w:rPr>
          <w:rFonts w:ascii="Arial" w:hAnsi="Arial" w:cs="Arial"/>
          <w:color w:val="000000"/>
          <w:spacing w:val="8"/>
          <w:sz w:val="28"/>
          <w:szCs w:val="28"/>
          <w:rtl/>
        </w:rPr>
        <w:t xml:space="preserve">على مهام اللجنة </w:t>
      </w:r>
      <w:r w:rsidR="00241C99">
        <w:rPr>
          <w:rFonts w:ascii="Arial" w:hAnsi="Arial" w:cs="Arial" w:hint="cs"/>
          <w:color w:val="000000"/>
          <w:spacing w:val="8"/>
          <w:sz w:val="28"/>
          <w:szCs w:val="28"/>
          <w:rtl/>
        </w:rPr>
        <w:t xml:space="preserve">في </w:t>
      </w:r>
      <w:r w:rsidR="00241C99" w:rsidRPr="00AB649A">
        <w:rPr>
          <w:rFonts w:ascii="Arial" w:hAnsi="Arial" w:cs="Arial" w:hint="cs"/>
          <w:color w:val="000000"/>
          <w:spacing w:val="8"/>
          <w:sz w:val="28"/>
          <w:szCs w:val="28"/>
          <w:rtl/>
        </w:rPr>
        <w:t>إسناد</w:t>
      </w:r>
      <w:r w:rsidRPr="00AB649A">
        <w:rPr>
          <w:rFonts w:ascii="Arial" w:hAnsi="Arial" w:cs="Arial"/>
          <w:color w:val="000000"/>
          <w:spacing w:val="8"/>
          <w:sz w:val="28"/>
          <w:szCs w:val="28"/>
          <w:rtl/>
        </w:rPr>
        <w:t xml:space="preserve"> بطاقة الصحفي المحترف </w:t>
      </w:r>
      <w:r w:rsidR="00241C99">
        <w:rPr>
          <w:rFonts w:ascii="Arial" w:hAnsi="Arial" w:cs="Arial" w:hint="cs"/>
          <w:color w:val="000000"/>
          <w:spacing w:val="8"/>
          <w:sz w:val="28"/>
          <w:szCs w:val="28"/>
          <w:rtl/>
        </w:rPr>
        <w:t xml:space="preserve">بالفصل  6  من المشروع  </w:t>
      </w:r>
      <w:r w:rsidR="00241C99">
        <w:rPr>
          <w:rStyle w:val="Appelnotedebasdep"/>
          <w:rFonts w:ascii="Arial" w:hAnsi="Arial" w:cs="Arial"/>
          <w:color w:val="000000"/>
          <w:spacing w:val="8"/>
          <w:sz w:val="28"/>
          <w:szCs w:val="28"/>
          <w:rtl/>
        </w:rPr>
        <w:footnoteReference w:id="20"/>
      </w:r>
      <w:r w:rsidRPr="00AB649A">
        <w:rPr>
          <w:rFonts w:ascii="Arial" w:hAnsi="Arial" w:cs="Arial"/>
          <w:color w:val="000000"/>
          <w:spacing w:val="8"/>
          <w:sz w:val="28"/>
          <w:szCs w:val="28"/>
          <w:rtl/>
        </w:rPr>
        <w:t>وغير تسميتها</w:t>
      </w:r>
      <w:r w:rsidR="00E6752A">
        <w:rPr>
          <w:rFonts w:ascii="Arial" w:hAnsi="Arial" w:cs="Arial" w:hint="cs"/>
          <w:color w:val="000000"/>
          <w:spacing w:val="8"/>
          <w:sz w:val="28"/>
          <w:szCs w:val="28"/>
          <w:rtl/>
        </w:rPr>
        <w:t xml:space="preserve"> </w:t>
      </w:r>
      <w:r w:rsidRPr="00AB649A">
        <w:rPr>
          <w:rFonts w:ascii="Arial" w:hAnsi="Arial" w:cs="Arial"/>
          <w:color w:val="000000"/>
          <w:spacing w:val="8"/>
          <w:sz w:val="28"/>
          <w:szCs w:val="28"/>
          <w:rtl/>
        </w:rPr>
        <w:t>لتصبح "اللجنة المستقلة لإسناد بطاقة الصحفي المحترف" واهم التغييرات تعلقت بتركيبتها وتنظيم طريقة عملها</w:t>
      </w:r>
      <w:r w:rsidR="00241C99">
        <w:rPr>
          <w:rFonts w:ascii="Arial" w:hAnsi="Arial" w:cs="Arial" w:hint="cs"/>
          <w:color w:val="000000"/>
          <w:spacing w:val="8"/>
          <w:sz w:val="28"/>
          <w:szCs w:val="28"/>
          <w:rtl/>
        </w:rPr>
        <w:t xml:space="preserve"> كما حافظت اللجنة على التركيبة</w:t>
      </w:r>
      <w:r w:rsidRPr="00AB649A">
        <w:rPr>
          <w:rFonts w:ascii="Arial" w:hAnsi="Arial" w:cs="Arial"/>
          <w:color w:val="000000"/>
          <w:spacing w:val="8"/>
          <w:sz w:val="28"/>
          <w:szCs w:val="28"/>
          <w:rtl/>
        </w:rPr>
        <w:t xml:space="preserve"> من 7 أعضاء</w:t>
      </w:r>
      <w:r w:rsidRPr="00AB649A">
        <w:rPr>
          <w:rFonts w:ascii="Arial" w:hAnsi="Arial" w:cs="Arial"/>
          <w:color w:val="000000"/>
          <w:spacing w:val="8"/>
          <w:sz w:val="28"/>
          <w:szCs w:val="28"/>
        </w:rPr>
        <w:t xml:space="preserve">: </w:t>
      </w:r>
      <w:r w:rsidRPr="00AB649A">
        <w:rPr>
          <w:rFonts w:ascii="Arial" w:hAnsi="Arial" w:cs="Arial"/>
          <w:color w:val="000000"/>
          <w:spacing w:val="8"/>
          <w:sz w:val="28"/>
          <w:szCs w:val="28"/>
        </w:rPr>
        <w:cr/>
      </w:r>
      <w:r w:rsidRPr="00AB649A">
        <w:rPr>
          <w:rFonts w:ascii="Arial" w:hAnsi="Arial" w:cs="Arial"/>
          <w:color w:val="000000"/>
          <w:spacing w:val="8"/>
          <w:sz w:val="28"/>
          <w:szCs w:val="28"/>
          <w:rtl/>
        </w:rPr>
        <w:t>ثلاثة</w:t>
      </w:r>
      <w:r w:rsidR="00E6752A">
        <w:rPr>
          <w:rFonts w:ascii="Arial" w:hAnsi="Arial" w:cs="Arial" w:hint="cs"/>
          <w:color w:val="000000"/>
          <w:spacing w:val="8"/>
          <w:sz w:val="28"/>
          <w:szCs w:val="28"/>
          <w:rtl/>
        </w:rPr>
        <w:t xml:space="preserve"> </w:t>
      </w:r>
      <w:r w:rsidRPr="00AB649A">
        <w:rPr>
          <w:rFonts w:ascii="Arial" w:hAnsi="Arial" w:cs="Arial"/>
          <w:color w:val="000000"/>
          <w:spacing w:val="8"/>
          <w:sz w:val="28"/>
          <w:szCs w:val="28"/>
          <w:rtl/>
        </w:rPr>
        <w:t>أعضاء مقترحين من قبل منظمة الصحافيين الأكثر تمثيلا</w:t>
      </w:r>
      <w:r w:rsidR="00241C99">
        <w:rPr>
          <w:rFonts w:ascii="Arial" w:hAnsi="Arial" w:cs="Arial" w:hint="cs"/>
          <w:color w:val="000000"/>
          <w:spacing w:val="8"/>
          <w:sz w:val="28"/>
          <w:szCs w:val="28"/>
          <w:rtl/>
        </w:rPr>
        <w:t xml:space="preserve">. </w:t>
      </w:r>
      <w:r w:rsidRPr="00241C99">
        <w:rPr>
          <w:rFonts w:ascii="Arial" w:hAnsi="Arial" w:cs="Arial"/>
          <w:color w:val="000000"/>
          <w:spacing w:val="8"/>
          <w:sz w:val="28"/>
          <w:szCs w:val="28"/>
          <w:rtl/>
        </w:rPr>
        <w:t>ثلاثة هياكل أساسية</w:t>
      </w:r>
      <w:r w:rsidR="00241C99" w:rsidRPr="00241C99">
        <w:rPr>
          <w:rFonts w:ascii="Arial" w:hAnsi="Arial" w:cs="Arial"/>
          <w:color w:val="000000"/>
          <w:spacing w:val="8"/>
          <w:sz w:val="28"/>
          <w:szCs w:val="28"/>
        </w:rPr>
        <w:t xml:space="preserve">: </w:t>
      </w:r>
      <w:r w:rsidRPr="00241C99">
        <w:rPr>
          <w:rFonts w:ascii="Arial" w:hAnsi="Arial" w:cs="Arial"/>
          <w:color w:val="000000"/>
          <w:spacing w:val="8"/>
          <w:sz w:val="28"/>
          <w:szCs w:val="28"/>
          <w:rtl/>
        </w:rPr>
        <w:t xml:space="preserve">هيكل مديري مؤسسات الصحافة المكتوبة الأكثر تمثيلا ويمكنه اقتراح عضوان اثنان على ان يكون </w:t>
      </w:r>
      <w:r w:rsidR="00241C99" w:rsidRPr="00241C99">
        <w:rPr>
          <w:rFonts w:ascii="Arial" w:hAnsi="Arial" w:cs="Arial" w:hint="cs"/>
          <w:color w:val="000000"/>
          <w:spacing w:val="8"/>
          <w:sz w:val="28"/>
          <w:szCs w:val="28"/>
          <w:rtl/>
        </w:rPr>
        <w:t>أحدهما</w:t>
      </w:r>
      <w:r w:rsidRPr="00241C99">
        <w:rPr>
          <w:rFonts w:ascii="Arial" w:hAnsi="Arial" w:cs="Arial"/>
          <w:color w:val="000000"/>
          <w:spacing w:val="8"/>
          <w:sz w:val="28"/>
          <w:szCs w:val="28"/>
          <w:rtl/>
        </w:rPr>
        <w:t xml:space="preserve"> منتميا لمؤسسة الاعلام العمومي</w:t>
      </w:r>
      <w:r w:rsidR="00241C99" w:rsidRPr="00241C99">
        <w:rPr>
          <w:rFonts w:ascii="Arial" w:hAnsi="Arial" w:cs="Arial"/>
          <w:color w:val="000000"/>
          <w:spacing w:val="8"/>
          <w:sz w:val="28"/>
          <w:szCs w:val="28"/>
        </w:rPr>
        <w:t>.</w:t>
      </w:r>
      <w:r w:rsidRPr="00241C99">
        <w:rPr>
          <w:rFonts w:ascii="Arial" w:hAnsi="Arial" w:cs="Arial"/>
          <w:color w:val="000000"/>
          <w:spacing w:val="8"/>
          <w:sz w:val="28"/>
          <w:szCs w:val="28"/>
          <w:rtl/>
        </w:rPr>
        <w:t xml:space="preserve">هيكل مديري مؤسسات الاتصال السمعي البصري الخاص ويمكنه اقتراح عضو </w:t>
      </w:r>
      <w:r w:rsidR="00241C99" w:rsidRPr="00241C99">
        <w:rPr>
          <w:rFonts w:ascii="Arial" w:hAnsi="Arial" w:cs="Arial" w:hint="cs"/>
          <w:color w:val="000000"/>
          <w:spacing w:val="8"/>
          <w:sz w:val="28"/>
          <w:szCs w:val="28"/>
          <w:rtl/>
        </w:rPr>
        <w:t>واحد</w:t>
      </w:r>
      <w:r w:rsidR="00241C99">
        <w:rPr>
          <w:rFonts w:ascii="Arial" w:hAnsi="Arial" w:cs="Arial"/>
          <w:color w:val="000000"/>
          <w:spacing w:val="8"/>
          <w:sz w:val="28"/>
          <w:szCs w:val="28"/>
        </w:rPr>
        <w:t>.</w:t>
      </w:r>
      <w:r w:rsidR="00241C99" w:rsidRPr="00241C99">
        <w:rPr>
          <w:rFonts w:ascii="Arial" w:hAnsi="Arial" w:cs="Arial" w:hint="cs"/>
          <w:b/>
          <w:bCs/>
          <w:color w:val="000000"/>
          <w:spacing w:val="8"/>
          <w:sz w:val="28"/>
          <w:szCs w:val="28"/>
          <w:rtl/>
        </w:rPr>
        <w:t xml:space="preserve"> المجل</w:t>
      </w:r>
      <w:r w:rsidR="00241C99" w:rsidRPr="00241C99">
        <w:rPr>
          <w:rFonts w:ascii="Arial" w:hAnsi="Arial" w:cs="Arial" w:hint="eastAsia"/>
          <w:b/>
          <w:bCs/>
          <w:color w:val="000000"/>
          <w:spacing w:val="8"/>
          <w:sz w:val="28"/>
          <w:szCs w:val="28"/>
          <w:rtl/>
        </w:rPr>
        <w:t>س</w:t>
      </w:r>
      <w:r w:rsidRPr="00241C99">
        <w:rPr>
          <w:rFonts w:ascii="Arial" w:hAnsi="Arial" w:cs="Arial"/>
          <w:b/>
          <w:bCs/>
          <w:color w:val="000000"/>
          <w:spacing w:val="8"/>
          <w:sz w:val="28"/>
          <w:szCs w:val="28"/>
          <w:rtl/>
        </w:rPr>
        <w:t xml:space="preserve"> الاعلى للقضاء</w:t>
      </w:r>
      <w:r w:rsidR="00E6752A">
        <w:rPr>
          <w:rFonts w:ascii="Arial" w:hAnsi="Arial" w:cs="Arial" w:hint="cs"/>
          <w:b/>
          <w:bCs/>
          <w:color w:val="000000"/>
          <w:spacing w:val="8"/>
          <w:sz w:val="28"/>
          <w:szCs w:val="28"/>
          <w:rtl/>
        </w:rPr>
        <w:t xml:space="preserve"> </w:t>
      </w:r>
      <w:r w:rsidRPr="00241C99">
        <w:rPr>
          <w:rFonts w:ascii="Arial" w:hAnsi="Arial" w:cs="Arial"/>
          <w:color w:val="000000"/>
          <w:spacing w:val="8"/>
          <w:sz w:val="28"/>
          <w:szCs w:val="28"/>
          <w:rtl/>
        </w:rPr>
        <w:t>ويمكنه اقتراح قاضي اداري مباشر برتبة مستشار ليتولى مهام رئاسة اللجنة</w:t>
      </w:r>
      <w:r w:rsidR="00241C99" w:rsidRPr="00241C99">
        <w:rPr>
          <w:rFonts w:ascii="Arial" w:hAnsi="Arial" w:cs="Arial" w:hint="cs"/>
          <w:color w:val="000000"/>
          <w:spacing w:val="8"/>
          <w:sz w:val="28"/>
          <w:szCs w:val="28"/>
          <w:rtl/>
        </w:rPr>
        <w:t xml:space="preserve"> و</w:t>
      </w:r>
      <w:r w:rsidRPr="00241C99">
        <w:rPr>
          <w:rFonts w:ascii="Arial" w:hAnsi="Arial" w:cs="Arial"/>
          <w:color w:val="000000"/>
          <w:spacing w:val="8"/>
          <w:sz w:val="28"/>
          <w:szCs w:val="28"/>
          <w:rtl/>
        </w:rPr>
        <w:t xml:space="preserve">أضاف هذا التنقيح أن جميع الأعضاء بما في ذلك رئيس اللجنة يقع تعيينهم </w:t>
      </w:r>
      <w:r w:rsidRPr="00241C99">
        <w:rPr>
          <w:rFonts w:ascii="Arial" w:hAnsi="Arial" w:cs="Arial"/>
          <w:b/>
          <w:bCs/>
          <w:color w:val="000000"/>
          <w:spacing w:val="8"/>
          <w:sz w:val="28"/>
          <w:szCs w:val="28"/>
          <w:rtl/>
        </w:rPr>
        <w:t>لمدة ثلاثة سنوات</w:t>
      </w:r>
      <w:r w:rsidRPr="00241C99">
        <w:rPr>
          <w:rFonts w:ascii="Arial" w:hAnsi="Arial" w:cs="Arial"/>
          <w:color w:val="000000"/>
          <w:spacing w:val="8"/>
          <w:sz w:val="28"/>
          <w:szCs w:val="28"/>
          <w:rtl/>
        </w:rPr>
        <w:t xml:space="preserve"> غير قابلة للتجديد</w:t>
      </w:r>
      <w:r w:rsidR="00241C99" w:rsidRPr="00241C99">
        <w:rPr>
          <w:rFonts w:ascii="Arial" w:hAnsi="Arial" w:cs="Arial" w:hint="cs"/>
          <w:color w:val="000000"/>
          <w:spacing w:val="8"/>
          <w:sz w:val="28"/>
          <w:szCs w:val="28"/>
          <w:rtl/>
        </w:rPr>
        <w:t xml:space="preserve"> ونظم المشروع </w:t>
      </w:r>
      <w:r w:rsidRPr="00241C99">
        <w:rPr>
          <w:rFonts w:ascii="Arial" w:hAnsi="Arial" w:cs="Arial"/>
          <w:color w:val="000000"/>
          <w:spacing w:val="8"/>
          <w:sz w:val="28"/>
          <w:szCs w:val="28"/>
          <w:rtl/>
        </w:rPr>
        <w:t xml:space="preserve">حالة الشغور سواء حصلت في جانب منصب الرئيس او خطة العضوية </w:t>
      </w:r>
      <w:r w:rsidR="00241C99" w:rsidRPr="00241C99">
        <w:rPr>
          <w:rFonts w:ascii="Arial" w:hAnsi="Arial" w:cs="Arial" w:hint="cs"/>
          <w:color w:val="000000"/>
          <w:spacing w:val="8"/>
          <w:sz w:val="28"/>
          <w:szCs w:val="28"/>
          <w:rtl/>
        </w:rPr>
        <w:t>إذا</w:t>
      </w:r>
      <w:r w:rsidRPr="00241C99">
        <w:rPr>
          <w:rFonts w:ascii="Arial" w:hAnsi="Arial" w:cs="Arial"/>
          <w:color w:val="000000"/>
          <w:spacing w:val="8"/>
          <w:sz w:val="28"/>
          <w:szCs w:val="28"/>
          <w:rtl/>
        </w:rPr>
        <w:t xml:space="preserve"> ما حصلت قبل الستة </w:t>
      </w:r>
      <w:r w:rsidR="00241C99" w:rsidRPr="00241C99">
        <w:rPr>
          <w:rFonts w:ascii="Arial" w:hAnsi="Arial" w:cs="Arial" w:hint="cs"/>
          <w:color w:val="000000"/>
          <w:spacing w:val="8"/>
          <w:sz w:val="28"/>
          <w:szCs w:val="28"/>
          <w:rtl/>
        </w:rPr>
        <w:t>أشهر</w:t>
      </w:r>
      <w:r w:rsidRPr="00241C99">
        <w:rPr>
          <w:rFonts w:ascii="Arial" w:hAnsi="Arial" w:cs="Arial"/>
          <w:color w:val="000000"/>
          <w:spacing w:val="8"/>
          <w:sz w:val="28"/>
          <w:szCs w:val="28"/>
          <w:rtl/>
        </w:rPr>
        <w:t xml:space="preserve"> السابقة لانتهاء المدة النيابية</w:t>
      </w:r>
      <w:r w:rsidRPr="00241C99">
        <w:rPr>
          <w:rFonts w:ascii="Arial" w:hAnsi="Arial" w:cs="Arial"/>
          <w:color w:val="000000"/>
          <w:spacing w:val="8"/>
          <w:sz w:val="28"/>
          <w:szCs w:val="28"/>
        </w:rPr>
        <w:t>.</w:t>
      </w:r>
      <w:r w:rsidRPr="00241C99">
        <w:rPr>
          <w:rFonts w:ascii="Arial" w:hAnsi="Arial" w:cs="Arial"/>
          <w:color w:val="000000"/>
          <w:spacing w:val="8"/>
          <w:sz w:val="28"/>
          <w:szCs w:val="28"/>
        </w:rPr>
        <w:cr/>
      </w:r>
      <w:r w:rsidRPr="00241C99">
        <w:rPr>
          <w:rFonts w:ascii="Arial" w:hAnsi="Arial" w:cs="Arial"/>
          <w:color w:val="000000"/>
          <w:spacing w:val="8"/>
          <w:sz w:val="28"/>
          <w:szCs w:val="28"/>
          <w:rtl/>
        </w:rPr>
        <w:t xml:space="preserve">تولى </w:t>
      </w:r>
      <w:r w:rsidR="00241C99">
        <w:rPr>
          <w:rFonts w:ascii="Arial" w:hAnsi="Arial" w:cs="Arial" w:hint="cs"/>
          <w:color w:val="000000"/>
          <w:spacing w:val="8"/>
          <w:sz w:val="28"/>
          <w:szCs w:val="28"/>
          <w:rtl/>
        </w:rPr>
        <w:t xml:space="preserve">المشروع </w:t>
      </w:r>
      <w:r w:rsidR="00241C99" w:rsidRPr="00241C99">
        <w:rPr>
          <w:rFonts w:ascii="Arial" w:hAnsi="Arial" w:cs="Arial" w:hint="cs"/>
          <w:color w:val="000000"/>
          <w:spacing w:val="8"/>
          <w:sz w:val="28"/>
          <w:szCs w:val="28"/>
          <w:rtl/>
        </w:rPr>
        <w:t>كذلك</w:t>
      </w:r>
      <w:r w:rsidRPr="00241C99">
        <w:rPr>
          <w:rFonts w:ascii="Arial" w:hAnsi="Arial" w:cs="Arial"/>
          <w:color w:val="000000"/>
          <w:spacing w:val="8"/>
          <w:sz w:val="28"/>
          <w:szCs w:val="28"/>
          <w:rtl/>
        </w:rPr>
        <w:t xml:space="preserve"> تنظيم عملية اتخاذ القرارات وانعقاد الجلسات وطرق الطعن في قرارات </w:t>
      </w:r>
      <w:r w:rsidR="00241C99" w:rsidRPr="00241C99">
        <w:rPr>
          <w:rFonts w:ascii="Arial" w:hAnsi="Arial" w:cs="Arial" w:hint="cs"/>
          <w:color w:val="000000"/>
          <w:spacing w:val="8"/>
          <w:sz w:val="28"/>
          <w:szCs w:val="28"/>
          <w:rtl/>
        </w:rPr>
        <w:t>اللجنة أما</w:t>
      </w:r>
      <w:r w:rsidR="00241C99" w:rsidRPr="00241C99">
        <w:rPr>
          <w:rFonts w:ascii="Arial" w:hAnsi="Arial" w:cs="Arial" w:hint="eastAsia"/>
          <w:color w:val="000000"/>
          <w:spacing w:val="8"/>
          <w:sz w:val="28"/>
          <w:szCs w:val="28"/>
          <w:rtl/>
        </w:rPr>
        <w:t>م</w:t>
      </w:r>
      <w:r w:rsidRPr="00241C99">
        <w:rPr>
          <w:rFonts w:ascii="Arial" w:hAnsi="Arial" w:cs="Arial"/>
          <w:color w:val="000000"/>
          <w:spacing w:val="8"/>
          <w:sz w:val="28"/>
          <w:szCs w:val="28"/>
          <w:rtl/>
        </w:rPr>
        <w:t xml:space="preserve"> محكمة الاستئناف بتونس في </w:t>
      </w:r>
      <w:r w:rsidRPr="00241C99">
        <w:rPr>
          <w:rFonts w:ascii="Arial" w:hAnsi="Arial" w:cs="Arial"/>
          <w:b/>
          <w:bCs/>
          <w:color w:val="000000"/>
          <w:spacing w:val="8"/>
          <w:sz w:val="28"/>
          <w:szCs w:val="28"/>
          <w:rtl/>
        </w:rPr>
        <w:t>اجل ثلاثين يوما</w:t>
      </w:r>
      <w:r w:rsidRPr="00241C99">
        <w:rPr>
          <w:rFonts w:ascii="Arial" w:hAnsi="Arial" w:cs="Arial"/>
          <w:color w:val="000000"/>
          <w:spacing w:val="8"/>
          <w:sz w:val="28"/>
          <w:szCs w:val="28"/>
          <w:rtl/>
        </w:rPr>
        <w:t xml:space="preserve"> ابتداء من تاريخ الإعلام بالقرار</w:t>
      </w:r>
      <w:r w:rsidRPr="00241C99">
        <w:rPr>
          <w:rFonts w:ascii="Arial" w:hAnsi="Arial" w:cs="Arial"/>
          <w:color w:val="000000"/>
          <w:spacing w:val="8"/>
          <w:sz w:val="28"/>
          <w:szCs w:val="28"/>
        </w:rPr>
        <w:t>.</w:t>
      </w:r>
      <w:r w:rsidRPr="00241C99">
        <w:rPr>
          <w:rFonts w:ascii="Arial" w:hAnsi="Arial" w:cs="Arial"/>
          <w:color w:val="000000"/>
          <w:spacing w:val="8"/>
          <w:sz w:val="28"/>
          <w:szCs w:val="28"/>
        </w:rPr>
        <w:cr/>
      </w:r>
      <w:r w:rsidRPr="00241C99">
        <w:rPr>
          <w:rFonts w:ascii="Arial" w:hAnsi="Arial" w:cs="Arial"/>
          <w:color w:val="000000"/>
          <w:spacing w:val="8"/>
          <w:sz w:val="28"/>
          <w:szCs w:val="28"/>
          <w:rtl/>
        </w:rPr>
        <w:t>حدد المقترح مدة قصوى لتبت محكمة الاستئناف في الطعن (</w:t>
      </w:r>
      <w:r w:rsidRPr="00241C99">
        <w:rPr>
          <w:rFonts w:ascii="Arial" w:hAnsi="Arial" w:cs="Arial"/>
          <w:b/>
          <w:bCs/>
          <w:color w:val="000000"/>
          <w:spacing w:val="8"/>
          <w:sz w:val="28"/>
          <w:szCs w:val="28"/>
          <w:rtl/>
        </w:rPr>
        <w:t>اجل الشهرين المواليين لتقديم الدعوى</w:t>
      </w:r>
      <w:r w:rsidRPr="00241C99">
        <w:rPr>
          <w:rFonts w:ascii="Arial" w:hAnsi="Arial" w:cs="Arial"/>
          <w:color w:val="000000"/>
          <w:spacing w:val="8"/>
          <w:sz w:val="28"/>
          <w:szCs w:val="28"/>
          <w:rtl/>
        </w:rPr>
        <w:t xml:space="preserve">) وتكون القرارات الصادرة عن محكمة الاستئناف </w:t>
      </w:r>
      <w:r w:rsidRPr="00241C99">
        <w:rPr>
          <w:rFonts w:ascii="Arial" w:hAnsi="Arial" w:cs="Arial"/>
          <w:b/>
          <w:bCs/>
          <w:color w:val="000000"/>
          <w:spacing w:val="8"/>
          <w:sz w:val="28"/>
          <w:szCs w:val="28"/>
          <w:rtl/>
        </w:rPr>
        <w:t>قابلة للطعن بالتعقيب</w:t>
      </w:r>
      <w:r w:rsidRPr="00241C99">
        <w:rPr>
          <w:rFonts w:ascii="Arial" w:hAnsi="Arial" w:cs="Arial"/>
          <w:color w:val="000000"/>
          <w:spacing w:val="8"/>
          <w:sz w:val="28"/>
          <w:szCs w:val="28"/>
          <w:rtl/>
        </w:rPr>
        <w:t xml:space="preserve"> أمام المحكمة </w:t>
      </w:r>
      <w:r w:rsidR="00241C99" w:rsidRPr="00241C99">
        <w:rPr>
          <w:rFonts w:ascii="Arial" w:hAnsi="Arial" w:cs="Arial" w:hint="cs"/>
          <w:b/>
          <w:bCs/>
          <w:color w:val="000000"/>
          <w:spacing w:val="8"/>
          <w:sz w:val="28"/>
          <w:szCs w:val="28"/>
          <w:rtl/>
        </w:rPr>
        <w:lastRenderedPageBreak/>
        <w:t>الإدارية</w:t>
      </w:r>
      <w:r w:rsidR="00241C99" w:rsidRPr="00241C99">
        <w:rPr>
          <w:rFonts w:ascii="Arial" w:hAnsi="Arial" w:cs="Arial"/>
          <w:b/>
          <w:bCs/>
          <w:color w:val="000000"/>
          <w:spacing w:val="8"/>
          <w:sz w:val="28"/>
          <w:szCs w:val="28"/>
        </w:rPr>
        <w:t>.</w:t>
      </w:r>
      <w:r w:rsidRPr="00241C99">
        <w:rPr>
          <w:rFonts w:ascii="Arial" w:hAnsi="Arial" w:cs="Arial"/>
          <w:color w:val="000000"/>
          <w:spacing w:val="8"/>
          <w:sz w:val="28"/>
          <w:szCs w:val="28"/>
          <w:rtl/>
        </w:rPr>
        <w:t xml:space="preserve">كما أضاف </w:t>
      </w:r>
      <w:r w:rsidR="00241C99" w:rsidRPr="00241C99">
        <w:rPr>
          <w:rFonts w:ascii="Arial" w:hAnsi="Arial" w:cs="Arial" w:hint="cs"/>
          <w:color w:val="000000"/>
          <w:spacing w:val="8"/>
          <w:sz w:val="28"/>
          <w:szCs w:val="28"/>
          <w:rtl/>
        </w:rPr>
        <w:t xml:space="preserve">المشروع </w:t>
      </w:r>
      <w:r w:rsidRPr="00241C99">
        <w:rPr>
          <w:rFonts w:ascii="Arial" w:hAnsi="Arial" w:cs="Arial"/>
          <w:color w:val="000000"/>
          <w:spacing w:val="8"/>
          <w:sz w:val="28"/>
          <w:szCs w:val="28"/>
          <w:rtl/>
        </w:rPr>
        <w:t>معطى جديد يتعلق بالتنصيص على ميزانية خاصة للجنة تصرف لتسهيل أعمالها</w:t>
      </w:r>
      <w:r w:rsidR="00E6752A">
        <w:rPr>
          <w:rFonts w:ascii="Arial" w:hAnsi="Arial" w:cs="Arial" w:hint="cs"/>
          <w:color w:val="000000"/>
          <w:spacing w:val="8"/>
          <w:sz w:val="28"/>
          <w:szCs w:val="28"/>
          <w:rtl/>
        </w:rPr>
        <w:t xml:space="preserve"> </w:t>
      </w:r>
      <w:r w:rsidRPr="00241C99">
        <w:rPr>
          <w:rFonts w:ascii="Arial" w:hAnsi="Arial" w:cs="Arial"/>
          <w:color w:val="000000"/>
          <w:spacing w:val="8"/>
          <w:sz w:val="28"/>
          <w:szCs w:val="28"/>
          <w:rtl/>
        </w:rPr>
        <w:t>مستحدثا كذلك تمتيع أعضائها بمنحة مالية</w:t>
      </w:r>
      <w:r w:rsidR="00241C99" w:rsidRPr="00241C99">
        <w:rPr>
          <w:rFonts w:ascii="Arial" w:hAnsi="Arial" w:cs="Arial"/>
          <w:color w:val="000000"/>
          <w:spacing w:val="8"/>
          <w:sz w:val="28"/>
          <w:szCs w:val="28"/>
        </w:rPr>
        <w:t>.</w:t>
      </w:r>
      <w:r w:rsidRPr="00241C99">
        <w:rPr>
          <w:rFonts w:ascii="Arial" w:hAnsi="Arial" w:cs="Arial"/>
          <w:color w:val="000000"/>
          <w:spacing w:val="8"/>
          <w:sz w:val="28"/>
          <w:szCs w:val="28"/>
          <w:rtl/>
        </w:rPr>
        <w:t xml:space="preserve">لقد سعى </w:t>
      </w:r>
      <w:r w:rsidR="00241C99" w:rsidRPr="00241C99">
        <w:rPr>
          <w:rFonts w:ascii="Arial" w:hAnsi="Arial" w:cs="Arial" w:hint="cs"/>
          <w:color w:val="000000"/>
          <w:spacing w:val="8"/>
          <w:sz w:val="28"/>
          <w:szCs w:val="28"/>
          <w:rtl/>
        </w:rPr>
        <w:t>مشروع الفصل 6 المتعلق</w:t>
      </w:r>
      <w:r w:rsidR="00241C99" w:rsidRPr="00241C99">
        <w:rPr>
          <w:rFonts w:ascii="Arial" w:hAnsi="Arial" w:cs="Arial"/>
          <w:b/>
          <w:bCs/>
          <w:color w:val="FF0000"/>
          <w:spacing w:val="8"/>
          <w:sz w:val="28"/>
          <w:szCs w:val="28"/>
          <w:rtl/>
        </w:rPr>
        <w:t xml:space="preserve"> لجنة إسناد بطاقة الصحفي المحترف</w:t>
      </w:r>
      <w:r w:rsidR="00E6752A">
        <w:rPr>
          <w:rFonts w:ascii="Arial" w:hAnsi="Arial" w:cs="Arial" w:hint="cs"/>
          <w:b/>
          <w:bCs/>
          <w:color w:val="FF0000"/>
          <w:spacing w:val="8"/>
          <w:sz w:val="28"/>
          <w:szCs w:val="28"/>
          <w:rtl/>
        </w:rPr>
        <w:t xml:space="preserve"> </w:t>
      </w:r>
      <w:r w:rsidRPr="00AB649A">
        <w:rPr>
          <w:rFonts w:ascii="Arial" w:hAnsi="Arial" w:cs="Arial"/>
          <w:color w:val="000000"/>
          <w:spacing w:val="8"/>
          <w:sz w:val="28"/>
          <w:szCs w:val="28"/>
          <w:rtl/>
        </w:rPr>
        <w:t>الى</w:t>
      </w:r>
      <w:r w:rsidR="00E6752A">
        <w:rPr>
          <w:rFonts w:ascii="Arial" w:hAnsi="Arial" w:cs="Arial" w:hint="cs"/>
          <w:color w:val="000000"/>
          <w:spacing w:val="8"/>
          <w:sz w:val="28"/>
          <w:szCs w:val="28"/>
          <w:rtl/>
        </w:rPr>
        <w:t xml:space="preserve"> </w:t>
      </w:r>
      <w:r w:rsidRPr="00AB649A">
        <w:rPr>
          <w:rFonts w:ascii="Arial" w:hAnsi="Arial" w:cs="Arial"/>
          <w:color w:val="000000"/>
          <w:spacing w:val="8"/>
          <w:sz w:val="28"/>
          <w:szCs w:val="28"/>
          <w:rtl/>
        </w:rPr>
        <w:t>إرساء</w:t>
      </w:r>
      <w:r w:rsidR="00E6752A">
        <w:rPr>
          <w:rFonts w:ascii="Arial" w:hAnsi="Arial" w:cs="Arial" w:hint="cs"/>
          <w:color w:val="000000"/>
          <w:spacing w:val="8"/>
          <w:sz w:val="28"/>
          <w:szCs w:val="28"/>
          <w:rtl/>
        </w:rPr>
        <w:t xml:space="preserve"> </w:t>
      </w:r>
      <w:r w:rsidRPr="00AB649A">
        <w:rPr>
          <w:rFonts w:ascii="Arial" w:hAnsi="Arial" w:cs="Arial"/>
          <w:color w:val="000000"/>
          <w:spacing w:val="8"/>
          <w:sz w:val="28"/>
          <w:szCs w:val="28"/>
          <w:rtl/>
        </w:rPr>
        <w:t>تمثيلية اكبر لكل المتدخلين في مجال الصحافة حتى يضفي على اعمال اللجنة الشرعية اللازمة والثقة الواجبة عند التكلف بإسناد البطاقات المهنية</w:t>
      </w:r>
      <w:r w:rsidRPr="00AB649A">
        <w:rPr>
          <w:rFonts w:ascii="Arial" w:hAnsi="Arial" w:cs="Arial"/>
          <w:color w:val="000000"/>
          <w:spacing w:val="8"/>
          <w:sz w:val="28"/>
          <w:szCs w:val="28"/>
        </w:rPr>
        <w:t>.</w:t>
      </w:r>
      <w:r w:rsidRPr="00AB649A">
        <w:rPr>
          <w:rFonts w:ascii="Arial" w:hAnsi="Arial" w:cs="Arial"/>
          <w:color w:val="000000"/>
          <w:spacing w:val="8"/>
          <w:sz w:val="28"/>
          <w:szCs w:val="28"/>
        </w:rPr>
        <w:cr/>
      </w:r>
      <w:r w:rsidRPr="00AB649A">
        <w:rPr>
          <w:rFonts w:ascii="Arial" w:hAnsi="Arial" w:cs="Arial"/>
          <w:color w:val="000000"/>
          <w:spacing w:val="8"/>
          <w:sz w:val="28"/>
          <w:szCs w:val="28"/>
          <w:rtl/>
        </w:rPr>
        <w:t xml:space="preserve">كما انه حدد مدة عملها </w:t>
      </w:r>
      <w:r w:rsidRPr="00241C99">
        <w:rPr>
          <w:rFonts w:ascii="Arial" w:hAnsi="Arial" w:cs="Arial"/>
          <w:b/>
          <w:bCs/>
          <w:color w:val="000000"/>
          <w:spacing w:val="8"/>
          <w:sz w:val="28"/>
          <w:szCs w:val="28"/>
          <w:rtl/>
        </w:rPr>
        <w:t>بثلاث سنوات</w:t>
      </w:r>
      <w:r w:rsidRPr="00AB649A">
        <w:rPr>
          <w:rFonts w:ascii="Arial" w:hAnsi="Arial" w:cs="Arial"/>
          <w:color w:val="000000"/>
          <w:spacing w:val="8"/>
          <w:sz w:val="28"/>
          <w:szCs w:val="28"/>
          <w:rtl/>
        </w:rPr>
        <w:t xml:space="preserve"> وجعلها غير قابلة للتجديد وفي ذلك أولا ضمان للتمكن من الخبرة اللازمة لدراسة ملفات إسناد بطاقة الصحفي المحترف وثانيا ضمان </w:t>
      </w:r>
      <w:r w:rsidR="00241C99">
        <w:rPr>
          <w:rFonts w:ascii="Arial" w:hAnsi="Arial" w:cs="Arial" w:hint="cs"/>
          <w:color w:val="000000"/>
          <w:spacing w:val="8"/>
          <w:sz w:val="28"/>
          <w:szCs w:val="28"/>
          <w:rtl/>
        </w:rPr>
        <w:t>ا</w:t>
      </w:r>
      <w:r w:rsidRPr="00AB649A">
        <w:rPr>
          <w:rFonts w:ascii="Arial" w:hAnsi="Arial" w:cs="Arial"/>
          <w:color w:val="000000"/>
          <w:spacing w:val="8"/>
          <w:sz w:val="28"/>
          <w:szCs w:val="28"/>
          <w:rtl/>
        </w:rPr>
        <w:t>لتداول</w:t>
      </w:r>
      <w:r w:rsidR="00E6752A">
        <w:rPr>
          <w:rFonts w:ascii="Arial" w:hAnsi="Arial" w:cs="Arial" w:hint="cs"/>
          <w:color w:val="000000"/>
          <w:spacing w:val="8"/>
          <w:sz w:val="28"/>
          <w:szCs w:val="28"/>
          <w:rtl/>
        </w:rPr>
        <w:t xml:space="preserve"> </w:t>
      </w:r>
      <w:r w:rsidRPr="00AB649A">
        <w:rPr>
          <w:rFonts w:ascii="Arial" w:hAnsi="Arial" w:cs="Arial"/>
          <w:color w:val="000000"/>
          <w:spacing w:val="8"/>
          <w:sz w:val="28"/>
          <w:szCs w:val="28"/>
          <w:rtl/>
        </w:rPr>
        <w:t>على المهمة من قبل المهنيين دون ان تكون حكرا لمدة زمنية طويلة على مجموعة صغيرة</w:t>
      </w:r>
      <w:r w:rsidRPr="00AB649A">
        <w:rPr>
          <w:rFonts w:ascii="Arial" w:hAnsi="Arial" w:cs="Arial"/>
          <w:color w:val="000000"/>
          <w:spacing w:val="8"/>
          <w:sz w:val="28"/>
          <w:szCs w:val="28"/>
        </w:rPr>
        <w:t>.</w:t>
      </w:r>
      <w:r w:rsidRPr="00AB649A">
        <w:rPr>
          <w:rFonts w:ascii="Arial" w:hAnsi="Arial" w:cs="Arial"/>
          <w:color w:val="000000"/>
          <w:spacing w:val="8"/>
          <w:sz w:val="28"/>
          <w:szCs w:val="28"/>
        </w:rPr>
        <w:cr/>
      </w:r>
      <w:r w:rsidRPr="00AB649A">
        <w:rPr>
          <w:rFonts w:ascii="Arial" w:hAnsi="Arial" w:cs="Arial"/>
          <w:color w:val="000000"/>
          <w:spacing w:val="8"/>
          <w:sz w:val="28"/>
          <w:szCs w:val="28"/>
          <w:rtl/>
        </w:rPr>
        <w:t xml:space="preserve">كما نظم </w:t>
      </w:r>
      <w:r w:rsidR="00241C99">
        <w:rPr>
          <w:rFonts w:ascii="Arial" w:hAnsi="Arial" w:cs="Arial" w:hint="cs"/>
          <w:color w:val="000000"/>
          <w:spacing w:val="8"/>
          <w:sz w:val="28"/>
          <w:szCs w:val="28"/>
          <w:rtl/>
        </w:rPr>
        <w:t xml:space="preserve">الفصل 6 من المشروع </w:t>
      </w:r>
      <w:r w:rsidR="00241C99" w:rsidRPr="00AB649A">
        <w:rPr>
          <w:rFonts w:ascii="Arial" w:hAnsi="Arial" w:cs="Arial" w:hint="cs"/>
          <w:color w:val="000000"/>
          <w:spacing w:val="8"/>
          <w:sz w:val="28"/>
          <w:szCs w:val="28"/>
          <w:rtl/>
        </w:rPr>
        <w:t>حالة</w:t>
      </w:r>
      <w:r w:rsidRPr="00AB649A">
        <w:rPr>
          <w:rFonts w:ascii="Arial" w:hAnsi="Arial" w:cs="Arial"/>
          <w:color w:val="000000"/>
          <w:spacing w:val="8"/>
          <w:sz w:val="28"/>
          <w:szCs w:val="28"/>
          <w:rtl/>
        </w:rPr>
        <w:t xml:space="preserve"> الشغور التي كانت غير دقيقة ولا </w:t>
      </w:r>
      <w:r w:rsidR="00241C99" w:rsidRPr="00AB649A">
        <w:rPr>
          <w:rFonts w:ascii="Arial" w:hAnsi="Arial" w:cs="Arial" w:hint="cs"/>
          <w:color w:val="000000"/>
          <w:spacing w:val="8"/>
          <w:sz w:val="28"/>
          <w:szCs w:val="28"/>
          <w:rtl/>
        </w:rPr>
        <w:t>متناسقة</w:t>
      </w:r>
      <w:r w:rsidR="00241C99">
        <w:rPr>
          <w:rFonts w:ascii="Arial" w:hAnsi="Arial" w:cs="Arial" w:hint="cs"/>
          <w:color w:val="000000"/>
          <w:spacing w:val="8"/>
          <w:sz w:val="28"/>
          <w:szCs w:val="28"/>
          <w:rtl/>
        </w:rPr>
        <w:t xml:space="preserve"> في المرسوم 115 لسنة 2015 مما عطل اعمالها لمدة طويلة،</w:t>
      </w:r>
      <w:r w:rsidRPr="00AB649A">
        <w:rPr>
          <w:rFonts w:ascii="Arial" w:hAnsi="Arial" w:cs="Arial"/>
          <w:color w:val="000000"/>
          <w:spacing w:val="8"/>
          <w:sz w:val="28"/>
          <w:szCs w:val="28"/>
          <w:rtl/>
        </w:rPr>
        <w:t xml:space="preserve"> كما تم تنظيم الحضور لمباشرة الأعمال باللجنة. وكيفية الدعوة إلى اجتماعاتها بوسيلة تترك أثرا وذلك حرصا على </w:t>
      </w:r>
      <w:r w:rsidR="00241C99">
        <w:rPr>
          <w:rFonts w:ascii="Arial" w:hAnsi="Arial" w:cs="Arial" w:hint="cs"/>
          <w:color w:val="000000"/>
          <w:spacing w:val="8"/>
          <w:sz w:val="28"/>
          <w:szCs w:val="28"/>
          <w:rtl/>
        </w:rPr>
        <w:t>ص</w:t>
      </w:r>
      <w:r w:rsidRPr="00AB649A">
        <w:rPr>
          <w:rFonts w:ascii="Arial" w:hAnsi="Arial" w:cs="Arial"/>
          <w:color w:val="000000"/>
          <w:spacing w:val="8"/>
          <w:sz w:val="28"/>
          <w:szCs w:val="28"/>
          <w:rtl/>
        </w:rPr>
        <w:t xml:space="preserve">يرورة أعمالها وتواجد أعضائها للنظر في الملفات وتقرير إسناد البطاقات. </w:t>
      </w:r>
    </w:p>
    <w:p w:rsidR="00E03467" w:rsidRDefault="00E03467" w:rsidP="00E03467">
      <w:pPr>
        <w:pStyle w:val="Paragraphedeliste"/>
        <w:numPr>
          <w:ilvl w:val="0"/>
          <w:numId w:val="21"/>
        </w:numPr>
        <w:bidi/>
        <w:jc w:val="both"/>
        <w:rPr>
          <w:rFonts w:ascii="Arial" w:hAnsi="Arial" w:cs="Arial"/>
          <w:b/>
          <w:bCs/>
          <w:color w:val="FF0000"/>
          <w:spacing w:val="8"/>
          <w:sz w:val="28"/>
          <w:szCs w:val="28"/>
        </w:rPr>
      </w:pPr>
      <w:r w:rsidRPr="00E03467">
        <w:rPr>
          <w:rFonts w:ascii="Arial" w:hAnsi="Arial" w:cs="Arial" w:hint="cs"/>
          <w:b/>
          <w:bCs/>
          <w:color w:val="FF0000"/>
          <w:spacing w:val="8"/>
          <w:sz w:val="28"/>
          <w:szCs w:val="28"/>
          <w:rtl/>
        </w:rPr>
        <w:t xml:space="preserve">انشاء </w:t>
      </w:r>
      <w:r w:rsidRPr="00E03467">
        <w:rPr>
          <w:rFonts w:ascii="Arial" w:hAnsi="Arial" w:cs="Arial"/>
          <w:b/>
          <w:bCs/>
          <w:color w:val="FF0000"/>
          <w:spacing w:val="8"/>
          <w:sz w:val="28"/>
          <w:szCs w:val="28"/>
          <w:rtl/>
        </w:rPr>
        <w:t>مجلس الصحافة</w:t>
      </w:r>
      <w:r>
        <w:rPr>
          <w:rFonts w:ascii="Arial" w:hAnsi="Arial" w:cs="Arial" w:hint="cs"/>
          <w:b/>
          <w:bCs/>
          <w:color w:val="FF0000"/>
          <w:spacing w:val="8"/>
          <w:sz w:val="28"/>
          <w:szCs w:val="28"/>
          <w:rtl/>
        </w:rPr>
        <w:t xml:space="preserve"> (القسم الثاني من مشروع القانون)</w:t>
      </w:r>
    </w:p>
    <w:p w:rsidR="00E03467" w:rsidRDefault="00E03467" w:rsidP="00E03467">
      <w:pPr>
        <w:bidi/>
        <w:jc w:val="both"/>
        <w:rPr>
          <w:rFonts w:ascii="Arial" w:hAnsi="Arial" w:cs="Arial"/>
          <w:color w:val="000000"/>
          <w:spacing w:val="8"/>
          <w:sz w:val="28"/>
          <w:szCs w:val="28"/>
          <w:rtl/>
        </w:rPr>
      </w:pPr>
      <w:r w:rsidRPr="00E03467">
        <w:rPr>
          <w:rFonts w:ascii="Arial" w:hAnsi="Arial" w:cs="Arial" w:hint="cs"/>
          <w:color w:val="000000"/>
          <w:spacing w:val="8"/>
          <w:sz w:val="28"/>
          <w:szCs w:val="28"/>
          <w:rtl/>
        </w:rPr>
        <w:t>نص الفصل 14  من المشروع المتعلق بحرية التعبير والصحافة والطباعة والنشر بالفصل</w:t>
      </w:r>
      <w:r w:rsidRPr="00E03467">
        <w:rPr>
          <w:rFonts w:ascii="Arial" w:hAnsi="Arial" w:cs="Arial" w:hint="cs"/>
          <w:spacing w:val="8"/>
          <w:sz w:val="28"/>
          <w:szCs w:val="28"/>
          <w:rtl/>
        </w:rPr>
        <w:t xml:space="preserve"> 14</w:t>
      </w:r>
      <w:r>
        <w:rPr>
          <w:rStyle w:val="Appelnotedebasdep"/>
          <w:rFonts w:ascii="Arial" w:hAnsi="Arial" w:cs="Arial"/>
          <w:b/>
          <w:bCs/>
          <w:spacing w:val="8"/>
          <w:sz w:val="28"/>
          <w:szCs w:val="28"/>
          <w:rtl/>
        </w:rPr>
        <w:footnoteReference w:id="21"/>
      </w:r>
      <w:r w:rsidR="00871939">
        <w:rPr>
          <w:rFonts w:ascii="Arial" w:hAnsi="Arial" w:cs="Arial" w:hint="cs"/>
          <w:b/>
          <w:bCs/>
          <w:spacing w:val="8"/>
          <w:sz w:val="28"/>
          <w:szCs w:val="28"/>
          <w:rtl/>
        </w:rPr>
        <w:t xml:space="preserve"> على احداث مجلس سمي مجلس </w:t>
      </w:r>
      <w:r w:rsidR="00871939" w:rsidRPr="00871939">
        <w:rPr>
          <w:rFonts w:ascii="Arial" w:hAnsi="Arial" w:cs="Arial" w:hint="cs"/>
          <w:color w:val="000000"/>
          <w:spacing w:val="8"/>
          <w:sz w:val="28"/>
          <w:szCs w:val="28"/>
          <w:rtl/>
        </w:rPr>
        <w:t xml:space="preserve">الصحافة </w:t>
      </w:r>
      <w:r w:rsidRPr="00871939">
        <w:rPr>
          <w:rFonts w:ascii="Arial" w:hAnsi="Arial" w:cs="Arial" w:hint="cs"/>
          <w:color w:val="000000"/>
          <w:spacing w:val="8"/>
          <w:sz w:val="28"/>
          <w:szCs w:val="28"/>
          <w:rtl/>
        </w:rPr>
        <w:t xml:space="preserve"> واعتبرت لجنة الصياغة عندما أدرجت مجلس الصحافة بهذا المشروع </w:t>
      </w:r>
      <w:r>
        <w:rPr>
          <w:rFonts w:ascii="Arial" w:hAnsi="Arial" w:cs="Arial" w:hint="cs"/>
          <w:color w:val="000000"/>
          <w:spacing w:val="8"/>
          <w:sz w:val="28"/>
          <w:szCs w:val="28"/>
          <w:rtl/>
        </w:rPr>
        <w:t xml:space="preserve">على </w:t>
      </w:r>
      <w:r w:rsidRPr="00E03467">
        <w:rPr>
          <w:rFonts w:ascii="Arial" w:hAnsi="Arial" w:cs="Arial"/>
          <w:color w:val="000000"/>
          <w:spacing w:val="8"/>
          <w:sz w:val="28"/>
          <w:szCs w:val="28"/>
          <w:rtl/>
        </w:rPr>
        <w:t>أهمية العمل الصحفي في إرساء مقومات الدولة الديمقراطية تقتضي هامشا واسعا من المرونة في كل ما تعلق بالرقابة مع أهميّة الحفاظ على أخلاقيات المهنة وضمان احترامها، وقد اتجهت رغبت الصحافيين وبعض المختصين في المجال الى التنصيص صلب القانون الأساسي</w:t>
      </w:r>
      <w:r w:rsidR="00E6752A">
        <w:rPr>
          <w:rFonts w:ascii="Arial" w:hAnsi="Arial" w:cs="Arial" w:hint="cs"/>
          <w:color w:val="000000"/>
          <w:spacing w:val="8"/>
          <w:sz w:val="28"/>
          <w:szCs w:val="28"/>
          <w:rtl/>
        </w:rPr>
        <w:t xml:space="preserve"> </w:t>
      </w:r>
      <w:r w:rsidRPr="00E03467">
        <w:rPr>
          <w:rFonts w:ascii="Arial" w:hAnsi="Arial" w:cs="Arial"/>
          <w:color w:val="000000"/>
          <w:spacing w:val="8"/>
          <w:sz w:val="28"/>
          <w:szCs w:val="28"/>
          <w:rtl/>
        </w:rPr>
        <w:t>هيكل للتعديل الذاتي للصحافة المكتوب</w:t>
      </w:r>
      <w:r>
        <w:rPr>
          <w:rFonts w:ascii="Arial" w:hAnsi="Arial" w:cs="Arial"/>
          <w:color w:val="000000"/>
          <w:spacing w:val="8"/>
          <w:sz w:val="28"/>
          <w:szCs w:val="28"/>
          <w:rtl/>
        </w:rPr>
        <w:t>ة في تونس لتطوير الواقع الإعلام</w:t>
      </w:r>
      <w:r>
        <w:rPr>
          <w:rFonts w:ascii="Arial" w:hAnsi="Arial" w:cs="Arial"/>
          <w:color w:val="000000"/>
          <w:spacing w:val="8"/>
          <w:sz w:val="28"/>
          <w:szCs w:val="28"/>
        </w:rPr>
        <w:t>.</w:t>
      </w:r>
      <w:r w:rsidRPr="00E03467">
        <w:rPr>
          <w:rFonts w:ascii="Arial" w:hAnsi="Arial" w:cs="Arial"/>
          <w:color w:val="000000"/>
          <w:spacing w:val="8"/>
          <w:sz w:val="28"/>
          <w:szCs w:val="28"/>
          <w:rtl/>
        </w:rPr>
        <w:t>اذ تلعب هياكل التّعديل الذاتي دورا على غاية من الأهمية</w:t>
      </w:r>
      <w:r w:rsidR="00E6752A">
        <w:rPr>
          <w:rFonts w:ascii="Arial" w:hAnsi="Arial" w:cs="Arial" w:hint="cs"/>
          <w:color w:val="000000"/>
          <w:spacing w:val="8"/>
          <w:sz w:val="28"/>
          <w:szCs w:val="28"/>
          <w:rtl/>
        </w:rPr>
        <w:t xml:space="preserve"> </w:t>
      </w:r>
      <w:r w:rsidRPr="00E03467">
        <w:rPr>
          <w:rFonts w:ascii="Arial" w:hAnsi="Arial" w:cs="Arial"/>
          <w:color w:val="000000"/>
          <w:spacing w:val="8"/>
          <w:sz w:val="28"/>
          <w:szCs w:val="28"/>
          <w:rtl/>
        </w:rPr>
        <w:t>في الحفاظ على حق الجمهور في إعلام تعددي وذو جودة عبر السهر على احترام أخلاقيات مهنة العمل الصحفي</w:t>
      </w:r>
      <w:r>
        <w:rPr>
          <w:rFonts w:ascii="Arial" w:hAnsi="Arial" w:cs="Arial"/>
          <w:color w:val="000000"/>
          <w:spacing w:val="8"/>
          <w:sz w:val="28"/>
          <w:szCs w:val="28"/>
        </w:rPr>
        <w:t>.</w:t>
      </w:r>
      <w:r>
        <w:rPr>
          <w:rFonts w:ascii="Arial" w:hAnsi="Arial" w:cs="Arial" w:hint="cs"/>
          <w:color w:val="000000"/>
          <w:spacing w:val="8"/>
          <w:sz w:val="28"/>
          <w:szCs w:val="28"/>
          <w:rtl/>
        </w:rPr>
        <w:t xml:space="preserve">وكان توجه  اللجنة الصياغة الى </w:t>
      </w:r>
      <w:r w:rsidRPr="00E03467">
        <w:rPr>
          <w:rFonts w:ascii="Arial" w:hAnsi="Arial" w:cs="Arial"/>
          <w:color w:val="000000"/>
          <w:spacing w:val="8"/>
          <w:sz w:val="28"/>
          <w:szCs w:val="28"/>
          <w:rtl/>
        </w:rPr>
        <w:t xml:space="preserve">تضمين تعريف مجلس الصّحافة ضمن القانون الأساسي كان لسببين أساسيين: </w:t>
      </w:r>
    </w:p>
    <w:p w:rsidR="00E03467" w:rsidRDefault="00E03467" w:rsidP="00E03467">
      <w:pPr>
        <w:bidi/>
        <w:jc w:val="both"/>
        <w:rPr>
          <w:rFonts w:ascii="Arial" w:hAnsi="Arial" w:cs="Arial"/>
          <w:color w:val="000000"/>
          <w:spacing w:val="8"/>
          <w:sz w:val="28"/>
          <w:szCs w:val="28"/>
          <w:rtl/>
        </w:rPr>
      </w:pPr>
      <w:r w:rsidRPr="00E03467">
        <w:rPr>
          <w:rFonts w:ascii="Arial" w:hAnsi="Arial" w:cs="Arial"/>
          <w:b/>
          <w:bCs/>
          <w:color w:val="000000"/>
          <w:spacing w:val="8"/>
          <w:sz w:val="28"/>
          <w:szCs w:val="28"/>
          <w:rtl/>
        </w:rPr>
        <w:t xml:space="preserve">السبب </w:t>
      </w:r>
      <w:r w:rsidRPr="00E03467">
        <w:rPr>
          <w:rFonts w:ascii="Arial" w:hAnsi="Arial" w:cs="Arial" w:hint="cs"/>
          <w:b/>
          <w:bCs/>
          <w:color w:val="000000"/>
          <w:spacing w:val="8"/>
          <w:sz w:val="28"/>
          <w:szCs w:val="28"/>
          <w:rtl/>
        </w:rPr>
        <w:t>الأول</w:t>
      </w:r>
      <w:r w:rsidRPr="00E03467">
        <w:rPr>
          <w:rFonts w:ascii="Arial" w:hAnsi="Arial" w:cs="Arial" w:hint="cs"/>
          <w:color w:val="000000"/>
          <w:spacing w:val="8"/>
          <w:sz w:val="28"/>
          <w:szCs w:val="28"/>
          <w:rtl/>
        </w:rPr>
        <w:t>: هو</w:t>
      </w:r>
      <w:r w:rsidRPr="00E03467">
        <w:rPr>
          <w:rFonts w:ascii="Arial" w:hAnsi="Arial" w:cs="Arial"/>
          <w:color w:val="000000"/>
          <w:spacing w:val="8"/>
          <w:sz w:val="28"/>
          <w:szCs w:val="28"/>
          <w:rtl/>
        </w:rPr>
        <w:t xml:space="preserve"> أن يتمكن المجلس من الحصول على الدعم العمومي لتسهيل مباشرة أعماله</w:t>
      </w:r>
    </w:p>
    <w:p w:rsidR="00871939" w:rsidRDefault="00E03467" w:rsidP="00871939">
      <w:pPr>
        <w:bidi/>
        <w:jc w:val="both"/>
        <w:rPr>
          <w:rFonts w:ascii="Arial" w:hAnsi="Arial" w:cs="Arial"/>
          <w:color w:val="000000"/>
          <w:spacing w:val="8"/>
          <w:sz w:val="28"/>
          <w:szCs w:val="28"/>
          <w:rtl/>
        </w:rPr>
      </w:pPr>
      <w:r w:rsidRPr="00E03467">
        <w:rPr>
          <w:rFonts w:ascii="Arial" w:hAnsi="Arial" w:cs="Arial"/>
          <w:b/>
          <w:bCs/>
          <w:color w:val="000000"/>
          <w:spacing w:val="8"/>
          <w:sz w:val="28"/>
          <w:szCs w:val="28"/>
          <w:rtl/>
        </w:rPr>
        <w:t xml:space="preserve">والسبب </w:t>
      </w:r>
      <w:r w:rsidRPr="00E03467">
        <w:rPr>
          <w:rFonts w:ascii="Arial" w:hAnsi="Arial" w:cs="Arial" w:hint="cs"/>
          <w:b/>
          <w:bCs/>
          <w:color w:val="000000"/>
          <w:spacing w:val="8"/>
          <w:sz w:val="28"/>
          <w:szCs w:val="28"/>
          <w:rtl/>
        </w:rPr>
        <w:t>الثاني</w:t>
      </w:r>
      <w:r>
        <w:rPr>
          <w:rFonts w:ascii="Arial" w:hAnsi="Arial" w:cs="Arial" w:hint="cs"/>
          <w:color w:val="000000"/>
          <w:spacing w:val="8"/>
          <w:sz w:val="28"/>
          <w:szCs w:val="28"/>
          <w:rtl/>
        </w:rPr>
        <w:t xml:space="preserve">: </w:t>
      </w:r>
      <w:r w:rsidRPr="00E03467">
        <w:rPr>
          <w:rFonts w:ascii="Arial" w:hAnsi="Arial" w:cs="Arial" w:hint="cs"/>
          <w:color w:val="000000"/>
          <w:spacing w:val="8"/>
          <w:sz w:val="28"/>
          <w:szCs w:val="28"/>
          <w:rtl/>
        </w:rPr>
        <w:t>هو</w:t>
      </w:r>
      <w:r w:rsidRPr="00E03467">
        <w:rPr>
          <w:rFonts w:ascii="Arial" w:hAnsi="Arial" w:cs="Arial"/>
          <w:color w:val="000000"/>
          <w:spacing w:val="8"/>
          <w:sz w:val="28"/>
          <w:szCs w:val="28"/>
          <w:rtl/>
        </w:rPr>
        <w:t xml:space="preserve"> تحصيل اعتراف قانوني لمجلس صحافة واحد يسهر على التعديل الذاتي وغلق الأبواب</w:t>
      </w:r>
      <w:r w:rsidR="00E6752A">
        <w:rPr>
          <w:rFonts w:ascii="Arial" w:hAnsi="Arial" w:cs="Arial" w:hint="cs"/>
          <w:color w:val="000000"/>
          <w:spacing w:val="8"/>
          <w:sz w:val="28"/>
          <w:szCs w:val="28"/>
          <w:rtl/>
        </w:rPr>
        <w:t xml:space="preserve"> </w:t>
      </w:r>
      <w:r w:rsidRPr="00E03467">
        <w:rPr>
          <w:rFonts w:ascii="Arial" w:hAnsi="Arial" w:cs="Arial"/>
          <w:color w:val="000000"/>
          <w:spacing w:val="8"/>
          <w:sz w:val="28"/>
          <w:szCs w:val="28"/>
          <w:rtl/>
        </w:rPr>
        <w:t>أمام تعدّد</w:t>
      </w:r>
      <w:r w:rsidR="00E6752A">
        <w:rPr>
          <w:rFonts w:ascii="Arial" w:hAnsi="Arial" w:cs="Arial" w:hint="cs"/>
          <w:color w:val="000000"/>
          <w:spacing w:val="8"/>
          <w:sz w:val="28"/>
          <w:szCs w:val="28"/>
          <w:rtl/>
        </w:rPr>
        <w:t xml:space="preserve"> </w:t>
      </w:r>
      <w:r>
        <w:rPr>
          <w:rFonts w:ascii="Arial" w:hAnsi="Arial" w:cs="Arial"/>
          <w:color w:val="000000"/>
          <w:spacing w:val="8"/>
          <w:sz w:val="28"/>
          <w:szCs w:val="28"/>
          <w:rtl/>
        </w:rPr>
        <w:t>المجالس بصفة موازية</w:t>
      </w:r>
      <w:r>
        <w:rPr>
          <w:rFonts w:ascii="Arial" w:hAnsi="Arial" w:cs="Arial" w:hint="cs"/>
          <w:color w:val="000000"/>
          <w:spacing w:val="8"/>
          <w:sz w:val="28"/>
          <w:szCs w:val="28"/>
          <w:rtl/>
        </w:rPr>
        <w:t>.</w:t>
      </w:r>
      <w:r w:rsidRPr="00E03467">
        <w:rPr>
          <w:rFonts w:ascii="Arial" w:hAnsi="Arial" w:cs="Arial"/>
          <w:color w:val="000000"/>
          <w:spacing w:val="8"/>
          <w:sz w:val="28"/>
          <w:szCs w:val="28"/>
        </w:rPr>
        <w:cr/>
      </w:r>
      <w:r w:rsidR="00871939">
        <w:rPr>
          <w:rFonts w:ascii="Arial" w:hAnsi="Arial" w:cs="Arial" w:hint="cs"/>
          <w:color w:val="000000"/>
          <w:spacing w:val="8"/>
          <w:sz w:val="28"/>
          <w:szCs w:val="28"/>
          <w:rtl/>
        </w:rPr>
        <w:t xml:space="preserve"> وتتمثل مهام مجلس الصحافة أساسا: </w:t>
      </w:r>
    </w:p>
    <w:p w:rsidR="00871939" w:rsidRDefault="00871939" w:rsidP="00871939">
      <w:pPr>
        <w:pStyle w:val="Paragraphedeliste"/>
        <w:numPr>
          <w:ilvl w:val="0"/>
          <w:numId w:val="22"/>
        </w:numPr>
        <w:bidi/>
        <w:jc w:val="both"/>
        <w:rPr>
          <w:rFonts w:ascii="Arial" w:hAnsi="Arial" w:cs="Arial"/>
          <w:color w:val="000000"/>
          <w:spacing w:val="8"/>
          <w:sz w:val="28"/>
          <w:szCs w:val="28"/>
        </w:rPr>
      </w:pPr>
      <w:r w:rsidRPr="00871939">
        <w:rPr>
          <w:rFonts w:ascii="Arial" w:hAnsi="Arial" w:cs="Arial"/>
          <w:color w:val="000000"/>
          <w:spacing w:val="8"/>
          <w:sz w:val="28"/>
          <w:szCs w:val="28"/>
          <w:rtl/>
        </w:rPr>
        <w:t>حماية اخلاقيات المهنة الصحفية ودعم صحافة الجودة</w:t>
      </w:r>
      <w:r>
        <w:rPr>
          <w:rFonts w:ascii="Arial" w:hAnsi="Arial" w:cs="Arial"/>
          <w:color w:val="000000"/>
          <w:spacing w:val="8"/>
          <w:sz w:val="28"/>
          <w:szCs w:val="28"/>
        </w:rPr>
        <w:t>.</w:t>
      </w:r>
    </w:p>
    <w:p w:rsidR="00871939" w:rsidRDefault="00871939" w:rsidP="00871939">
      <w:pPr>
        <w:pStyle w:val="Paragraphedeliste"/>
        <w:numPr>
          <w:ilvl w:val="0"/>
          <w:numId w:val="22"/>
        </w:numPr>
        <w:bidi/>
        <w:jc w:val="both"/>
        <w:rPr>
          <w:rFonts w:ascii="Arial" w:hAnsi="Arial" w:cs="Arial"/>
          <w:color w:val="000000"/>
          <w:spacing w:val="8"/>
          <w:sz w:val="28"/>
          <w:szCs w:val="28"/>
        </w:rPr>
      </w:pPr>
      <w:r w:rsidRPr="00871939">
        <w:rPr>
          <w:rFonts w:ascii="Arial" w:hAnsi="Arial" w:cs="Arial"/>
          <w:color w:val="000000"/>
          <w:spacing w:val="8"/>
          <w:sz w:val="28"/>
          <w:szCs w:val="28"/>
          <w:rtl/>
        </w:rPr>
        <w:t>الدفاع عن الحقّ في الاعلام وحرية الصحافة</w:t>
      </w:r>
      <w:r>
        <w:rPr>
          <w:rFonts w:ascii="Arial" w:hAnsi="Arial" w:cs="Arial"/>
          <w:color w:val="000000"/>
          <w:spacing w:val="8"/>
          <w:sz w:val="28"/>
          <w:szCs w:val="28"/>
        </w:rPr>
        <w:t>.</w:t>
      </w:r>
    </w:p>
    <w:p w:rsidR="00871939" w:rsidRDefault="00871939" w:rsidP="00871939">
      <w:pPr>
        <w:pStyle w:val="Paragraphedeliste"/>
        <w:numPr>
          <w:ilvl w:val="0"/>
          <w:numId w:val="22"/>
        </w:numPr>
        <w:bidi/>
        <w:jc w:val="both"/>
        <w:rPr>
          <w:rFonts w:ascii="Arial" w:hAnsi="Arial" w:cs="Arial"/>
          <w:color w:val="000000"/>
          <w:spacing w:val="8"/>
          <w:sz w:val="28"/>
          <w:szCs w:val="28"/>
        </w:rPr>
      </w:pPr>
      <w:r w:rsidRPr="00871939">
        <w:rPr>
          <w:rFonts w:ascii="Arial" w:hAnsi="Arial" w:cs="Arial"/>
          <w:color w:val="000000"/>
          <w:spacing w:val="8"/>
          <w:sz w:val="28"/>
          <w:szCs w:val="28"/>
          <w:rtl/>
        </w:rPr>
        <w:t xml:space="preserve">تلقي </w:t>
      </w:r>
      <w:r w:rsidRPr="00871939">
        <w:rPr>
          <w:rFonts w:ascii="Arial" w:hAnsi="Arial" w:cs="Arial" w:hint="cs"/>
          <w:color w:val="000000"/>
          <w:spacing w:val="8"/>
          <w:sz w:val="28"/>
          <w:szCs w:val="28"/>
          <w:rtl/>
        </w:rPr>
        <w:t>الشكاوى</w:t>
      </w:r>
      <w:r w:rsidRPr="00871939">
        <w:rPr>
          <w:rFonts w:ascii="Arial" w:hAnsi="Arial" w:cs="Arial"/>
          <w:color w:val="000000"/>
          <w:spacing w:val="8"/>
          <w:sz w:val="28"/>
          <w:szCs w:val="28"/>
          <w:rtl/>
        </w:rPr>
        <w:t xml:space="preserve"> ومعالجتها والقيام بدور الوساطة بين الجمهور ووسائل الاعلام والمهنيين</w:t>
      </w:r>
      <w:r>
        <w:rPr>
          <w:rFonts w:ascii="Arial" w:hAnsi="Arial" w:cs="Arial"/>
          <w:color w:val="000000"/>
          <w:spacing w:val="8"/>
          <w:sz w:val="28"/>
          <w:szCs w:val="28"/>
        </w:rPr>
        <w:t>.</w:t>
      </w:r>
    </w:p>
    <w:p w:rsidR="00871939" w:rsidRDefault="00871939" w:rsidP="00871939">
      <w:pPr>
        <w:pStyle w:val="Paragraphedeliste"/>
        <w:numPr>
          <w:ilvl w:val="0"/>
          <w:numId w:val="22"/>
        </w:numPr>
        <w:bidi/>
        <w:jc w:val="both"/>
        <w:rPr>
          <w:rFonts w:ascii="Arial" w:hAnsi="Arial" w:cs="Arial"/>
          <w:color w:val="000000"/>
          <w:spacing w:val="8"/>
          <w:sz w:val="28"/>
          <w:szCs w:val="28"/>
        </w:rPr>
      </w:pPr>
      <w:r w:rsidRPr="00871939">
        <w:rPr>
          <w:rFonts w:ascii="Arial" w:hAnsi="Arial" w:cs="Arial"/>
          <w:color w:val="000000"/>
          <w:spacing w:val="8"/>
          <w:sz w:val="28"/>
          <w:szCs w:val="28"/>
          <w:rtl/>
        </w:rPr>
        <w:lastRenderedPageBreak/>
        <w:t xml:space="preserve">تقديم الاقتراحات المتعلقة بحماية اخلاقيات المهنة وتطوير </w:t>
      </w:r>
      <w:r w:rsidR="0096783E" w:rsidRPr="00871939">
        <w:rPr>
          <w:rFonts w:ascii="Arial" w:hAnsi="Arial" w:cs="Arial" w:hint="cs"/>
          <w:color w:val="000000"/>
          <w:spacing w:val="8"/>
          <w:sz w:val="28"/>
          <w:szCs w:val="28"/>
          <w:rtl/>
        </w:rPr>
        <w:t>الإطار</w:t>
      </w:r>
      <w:r w:rsidRPr="00871939">
        <w:rPr>
          <w:rFonts w:ascii="Arial" w:hAnsi="Arial" w:cs="Arial"/>
          <w:color w:val="000000"/>
          <w:spacing w:val="8"/>
          <w:sz w:val="28"/>
          <w:szCs w:val="28"/>
          <w:rtl/>
        </w:rPr>
        <w:t xml:space="preserve"> القانوني المتعلق </w:t>
      </w:r>
      <w:r w:rsidRPr="00871939">
        <w:rPr>
          <w:rFonts w:ascii="Arial" w:hAnsi="Arial" w:cs="Arial" w:hint="cs"/>
          <w:color w:val="000000"/>
          <w:spacing w:val="8"/>
          <w:sz w:val="28"/>
          <w:szCs w:val="28"/>
          <w:rtl/>
        </w:rPr>
        <w:t>بالإعلام</w:t>
      </w:r>
      <w:r>
        <w:rPr>
          <w:rFonts w:ascii="Arial" w:hAnsi="Arial" w:cs="Arial"/>
          <w:color w:val="000000"/>
          <w:spacing w:val="8"/>
          <w:sz w:val="28"/>
          <w:szCs w:val="28"/>
        </w:rPr>
        <w:t>.</w:t>
      </w:r>
    </w:p>
    <w:p w:rsidR="0096783E" w:rsidRDefault="00871939" w:rsidP="0096783E">
      <w:pPr>
        <w:pStyle w:val="Paragraphedeliste"/>
        <w:numPr>
          <w:ilvl w:val="0"/>
          <w:numId w:val="22"/>
        </w:numPr>
        <w:bidi/>
        <w:jc w:val="both"/>
        <w:rPr>
          <w:rFonts w:ascii="Arial" w:hAnsi="Arial" w:cs="Arial"/>
          <w:color w:val="000000"/>
          <w:spacing w:val="8"/>
          <w:sz w:val="28"/>
          <w:szCs w:val="28"/>
        </w:rPr>
      </w:pPr>
      <w:r w:rsidRPr="00871939">
        <w:rPr>
          <w:rFonts w:ascii="Arial" w:hAnsi="Arial" w:cs="Arial"/>
          <w:color w:val="000000"/>
          <w:spacing w:val="8"/>
          <w:sz w:val="28"/>
          <w:szCs w:val="28"/>
          <w:rtl/>
        </w:rPr>
        <w:t>ابداء الرأي في مشاريع النصوص التشريعية والترتيبية ذات العلاقة بقطاع الاعلام</w:t>
      </w:r>
      <w:r>
        <w:rPr>
          <w:rFonts w:ascii="Arial" w:hAnsi="Arial" w:cs="Arial"/>
          <w:color w:val="000000"/>
          <w:spacing w:val="8"/>
          <w:sz w:val="28"/>
          <w:szCs w:val="28"/>
        </w:rPr>
        <w:t>.</w:t>
      </w:r>
    </w:p>
    <w:p w:rsidR="0096783E" w:rsidRDefault="00871939" w:rsidP="0096783E">
      <w:pPr>
        <w:pStyle w:val="Paragraphedeliste"/>
        <w:numPr>
          <w:ilvl w:val="0"/>
          <w:numId w:val="22"/>
        </w:numPr>
        <w:bidi/>
        <w:jc w:val="both"/>
        <w:rPr>
          <w:rFonts w:ascii="Arial" w:hAnsi="Arial" w:cs="Arial"/>
          <w:color w:val="000000"/>
          <w:spacing w:val="8"/>
          <w:sz w:val="28"/>
          <w:szCs w:val="28"/>
        </w:rPr>
      </w:pPr>
      <w:r w:rsidRPr="0096783E">
        <w:rPr>
          <w:rFonts w:ascii="Arial" w:hAnsi="Arial" w:cs="Arial"/>
          <w:color w:val="000000"/>
          <w:spacing w:val="8"/>
          <w:sz w:val="28"/>
          <w:szCs w:val="28"/>
          <w:rtl/>
        </w:rPr>
        <w:t>السعي الى ضمان احترام جميع الالتزامات المحمولة على المؤسسات الاعلامية بمقتضى هذا القانون</w:t>
      </w:r>
    </w:p>
    <w:p w:rsidR="0096783E" w:rsidRPr="00B27F2B" w:rsidRDefault="00871939" w:rsidP="0096783E">
      <w:pPr>
        <w:pStyle w:val="Paragraphedeliste"/>
        <w:numPr>
          <w:ilvl w:val="0"/>
          <w:numId w:val="23"/>
        </w:numPr>
        <w:bidi/>
        <w:jc w:val="both"/>
        <w:rPr>
          <w:rFonts w:ascii="Arial" w:hAnsi="Arial" w:cs="Arial"/>
          <w:b/>
          <w:bCs/>
          <w:color w:val="000000"/>
          <w:spacing w:val="8"/>
          <w:sz w:val="28"/>
          <w:szCs w:val="28"/>
        </w:rPr>
      </w:pPr>
      <w:r w:rsidRPr="0096783E">
        <w:rPr>
          <w:rFonts w:ascii="Arial" w:hAnsi="Arial" w:cs="Arial"/>
          <w:b/>
          <w:bCs/>
          <w:color w:val="FF0000"/>
          <w:spacing w:val="8"/>
          <w:sz w:val="28"/>
          <w:szCs w:val="28"/>
          <w:rtl/>
        </w:rPr>
        <w:t xml:space="preserve">الجانب </w:t>
      </w:r>
      <w:r w:rsidR="0096783E" w:rsidRPr="0096783E">
        <w:rPr>
          <w:rFonts w:ascii="Arial" w:hAnsi="Arial" w:cs="Arial"/>
          <w:b/>
          <w:bCs/>
          <w:color w:val="FF0000"/>
          <w:spacing w:val="8"/>
          <w:sz w:val="28"/>
          <w:szCs w:val="28"/>
          <w:rtl/>
        </w:rPr>
        <w:t>الجزائي</w:t>
      </w:r>
      <w:r w:rsidR="0096783E" w:rsidRPr="0096783E">
        <w:rPr>
          <w:rFonts w:ascii="Arial" w:hAnsi="Arial" w:cs="Arial" w:hint="cs"/>
          <w:b/>
          <w:bCs/>
          <w:color w:val="FF0000"/>
          <w:spacing w:val="8"/>
          <w:sz w:val="28"/>
          <w:szCs w:val="28"/>
          <w:rtl/>
        </w:rPr>
        <w:t xml:space="preserve"> في مشروع القانون المقترح من قبل لجنة الصياغة </w:t>
      </w:r>
    </w:p>
    <w:p w:rsidR="00B27F2B" w:rsidRPr="00B27F2B" w:rsidRDefault="00B27F2B" w:rsidP="00B27F2B">
      <w:pPr>
        <w:pStyle w:val="Paragraphedeliste"/>
        <w:numPr>
          <w:ilvl w:val="0"/>
          <w:numId w:val="27"/>
        </w:numPr>
        <w:bidi/>
        <w:jc w:val="both"/>
        <w:rPr>
          <w:rFonts w:cs="Arial"/>
          <w:b/>
          <w:bCs/>
          <w:sz w:val="32"/>
          <w:szCs w:val="32"/>
          <w:rtl/>
        </w:rPr>
      </w:pPr>
      <w:r w:rsidRPr="00B27F2B">
        <w:rPr>
          <w:rFonts w:cs="Arial" w:hint="cs"/>
          <w:b/>
          <w:bCs/>
          <w:sz w:val="32"/>
          <w:szCs w:val="32"/>
          <w:rtl/>
        </w:rPr>
        <w:t xml:space="preserve">إعادة تنظيم الباب المتعلق بالجانب الجزائي لجرائم الصحافة </w:t>
      </w:r>
    </w:p>
    <w:p w:rsidR="00871939" w:rsidRDefault="00B27F2B" w:rsidP="00B27F2B">
      <w:pPr>
        <w:bidi/>
        <w:ind w:left="142"/>
        <w:jc w:val="both"/>
        <w:rPr>
          <w:rFonts w:cs="Arial"/>
          <w:sz w:val="32"/>
          <w:szCs w:val="32"/>
          <w:rtl/>
        </w:rPr>
      </w:pPr>
      <w:r>
        <w:rPr>
          <w:rFonts w:cs="Arial" w:hint="cs"/>
          <w:sz w:val="32"/>
          <w:szCs w:val="32"/>
          <w:rtl/>
        </w:rPr>
        <w:t xml:space="preserve"> نظرا ل</w:t>
      </w:r>
      <w:r w:rsidR="0096783E">
        <w:rPr>
          <w:rFonts w:cs="Arial" w:hint="cs"/>
          <w:sz w:val="32"/>
          <w:szCs w:val="32"/>
          <w:rtl/>
        </w:rPr>
        <w:t xml:space="preserve">لتضارب الواضح في المرسوم 115 لسنة 2011 </w:t>
      </w:r>
      <w:r>
        <w:rPr>
          <w:rFonts w:cs="Arial" w:hint="cs"/>
          <w:sz w:val="32"/>
          <w:szCs w:val="32"/>
          <w:rtl/>
        </w:rPr>
        <w:t>تم</w:t>
      </w:r>
      <w:r w:rsidR="0096783E">
        <w:rPr>
          <w:rFonts w:cs="Arial" w:hint="cs"/>
          <w:sz w:val="32"/>
          <w:szCs w:val="32"/>
          <w:rtl/>
        </w:rPr>
        <w:t xml:space="preserve"> إيلاء العناية بالجانب الجزائي بهذا المشروع </w:t>
      </w:r>
      <w:r w:rsidR="0096783E" w:rsidRPr="0096783E">
        <w:rPr>
          <w:rFonts w:cs="Arial" w:hint="cs"/>
          <w:sz w:val="32"/>
          <w:szCs w:val="32"/>
          <w:rtl/>
        </w:rPr>
        <w:t>وذلك</w:t>
      </w:r>
      <w:r w:rsidR="00E6752A">
        <w:rPr>
          <w:rFonts w:cs="Arial" w:hint="cs"/>
          <w:sz w:val="32"/>
          <w:szCs w:val="32"/>
          <w:rtl/>
        </w:rPr>
        <w:t xml:space="preserve"> </w:t>
      </w:r>
      <w:r w:rsidR="0096783E" w:rsidRPr="0096783E">
        <w:rPr>
          <w:rFonts w:cs="Arial" w:hint="cs"/>
          <w:sz w:val="32"/>
          <w:szCs w:val="32"/>
          <w:rtl/>
        </w:rPr>
        <w:t>بتنظيم</w:t>
      </w:r>
      <w:r w:rsidR="0096783E" w:rsidRPr="0096783E">
        <w:rPr>
          <w:rFonts w:cs="Arial"/>
          <w:sz w:val="32"/>
          <w:szCs w:val="32"/>
          <w:rtl/>
        </w:rPr>
        <w:t xml:space="preserve"> الجرائم المرتكبة بواسطة الصحافة والتتبعات والعقوبات ضمن الباب الرابع</w:t>
      </w:r>
      <w:r w:rsidR="00340F7C">
        <w:rPr>
          <w:rFonts w:cs="Arial" w:hint="cs"/>
          <w:sz w:val="32"/>
          <w:szCs w:val="32"/>
          <w:rtl/>
        </w:rPr>
        <w:t xml:space="preserve"> الذي ورد تحت عنوان في الجرائم المرتكبة بواسطة الصحافة او </w:t>
      </w:r>
      <w:r w:rsidR="00E6752A">
        <w:rPr>
          <w:rFonts w:cs="Arial" w:hint="cs"/>
          <w:sz w:val="32"/>
          <w:szCs w:val="32"/>
          <w:rtl/>
        </w:rPr>
        <w:t>بأي</w:t>
      </w:r>
      <w:r w:rsidR="00340F7C">
        <w:rPr>
          <w:rFonts w:cs="Arial" w:hint="cs"/>
          <w:sz w:val="32"/>
          <w:szCs w:val="32"/>
          <w:rtl/>
        </w:rPr>
        <w:t xml:space="preserve"> وسيلة من وسائل النشر </w:t>
      </w:r>
      <w:r w:rsidR="00340F7C" w:rsidRPr="0096783E">
        <w:rPr>
          <w:rFonts w:cs="Arial" w:hint="cs"/>
          <w:sz w:val="32"/>
          <w:szCs w:val="32"/>
          <w:rtl/>
        </w:rPr>
        <w:t>والخامسمنه.</w:t>
      </w:r>
    </w:p>
    <w:p w:rsidR="002F0793" w:rsidRDefault="002F0793" w:rsidP="00B27F2B">
      <w:pPr>
        <w:pStyle w:val="Paragraphedeliste"/>
        <w:numPr>
          <w:ilvl w:val="1"/>
          <w:numId w:val="28"/>
        </w:numPr>
        <w:bidi/>
        <w:jc w:val="both"/>
        <w:rPr>
          <w:rFonts w:cs="Arial"/>
          <w:color w:val="FF0000"/>
          <w:sz w:val="32"/>
          <w:szCs w:val="32"/>
          <w:u w:val="single"/>
        </w:rPr>
      </w:pPr>
      <w:r w:rsidRPr="00B27F2B">
        <w:rPr>
          <w:rFonts w:cs="Arial" w:hint="cs"/>
          <w:b/>
          <w:bCs/>
          <w:color w:val="FF0000"/>
          <w:sz w:val="32"/>
          <w:szCs w:val="32"/>
          <w:u w:val="single"/>
          <w:rtl/>
        </w:rPr>
        <w:t>خيار الإبقاء على العقوبات السالبة للحرية في مجالات معينة ومحددة</w:t>
      </w:r>
    </w:p>
    <w:p w:rsidR="00B27F2B" w:rsidRPr="00B27F2B" w:rsidRDefault="00B27F2B" w:rsidP="00B27F2B">
      <w:pPr>
        <w:pStyle w:val="Paragraphedeliste"/>
        <w:numPr>
          <w:ilvl w:val="0"/>
          <w:numId w:val="30"/>
        </w:numPr>
        <w:bidi/>
        <w:jc w:val="both"/>
        <w:rPr>
          <w:rFonts w:cs="Arial"/>
          <w:b/>
          <w:bCs/>
          <w:sz w:val="32"/>
          <w:szCs w:val="32"/>
        </w:rPr>
      </w:pPr>
      <w:r w:rsidRPr="00B27F2B">
        <w:rPr>
          <w:rFonts w:cs="Arial" w:hint="cs"/>
          <w:color w:val="FF0000"/>
          <w:sz w:val="32"/>
          <w:szCs w:val="32"/>
          <w:u w:val="single"/>
          <w:rtl/>
        </w:rPr>
        <w:t xml:space="preserve">تبني المشروع عقوبات سالبة للحرية مع خطية مالية في جرائم محددة وهي التالية </w:t>
      </w:r>
    </w:p>
    <w:p w:rsidR="008A30E2" w:rsidRPr="00B27F2B" w:rsidRDefault="008A30E2" w:rsidP="00B27F2B">
      <w:pPr>
        <w:pStyle w:val="Paragraphedeliste"/>
        <w:numPr>
          <w:ilvl w:val="0"/>
          <w:numId w:val="29"/>
        </w:numPr>
        <w:bidi/>
        <w:jc w:val="both"/>
        <w:rPr>
          <w:rFonts w:cs="Arial"/>
          <w:b/>
          <w:bCs/>
          <w:sz w:val="32"/>
          <w:szCs w:val="32"/>
          <w:u w:val="single"/>
        </w:rPr>
      </w:pPr>
      <w:r w:rsidRPr="00B27F2B">
        <w:rPr>
          <w:rFonts w:cs="Arial" w:hint="cs"/>
          <w:b/>
          <w:bCs/>
          <w:sz w:val="32"/>
          <w:szCs w:val="32"/>
          <w:u w:val="single"/>
          <w:rtl/>
        </w:rPr>
        <w:t xml:space="preserve">التحريض على ارتكاب الجرائم </w:t>
      </w:r>
    </w:p>
    <w:p w:rsidR="008A30E2" w:rsidRPr="00B27F2B" w:rsidRDefault="008A30E2" w:rsidP="00B27F2B">
      <w:pPr>
        <w:pStyle w:val="Paragraphedeliste"/>
        <w:numPr>
          <w:ilvl w:val="0"/>
          <w:numId w:val="29"/>
        </w:numPr>
        <w:bidi/>
        <w:jc w:val="both"/>
        <w:rPr>
          <w:rFonts w:cs="Arial"/>
          <w:b/>
          <w:bCs/>
          <w:sz w:val="32"/>
          <w:szCs w:val="32"/>
          <w:u w:val="single"/>
        </w:rPr>
      </w:pPr>
      <w:r w:rsidRPr="00B27F2B">
        <w:rPr>
          <w:rFonts w:cs="Arial" w:hint="cs"/>
          <w:b/>
          <w:bCs/>
          <w:sz w:val="32"/>
          <w:szCs w:val="32"/>
          <w:u w:val="single"/>
          <w:rtl/>
        </w:rPr>
        <w:t xml:space="preserve">الإشادة والتمجيد لارتكاب بعض الجرائم </w:t>
      </w:r>
    </w:p>
    <w:p w:rsidR="008A30E2" w:rsidRDefault="008A30E2" w:rsidP="00B27F2B">
      <w:pPr>
        <w:pStyle w:val="Paragraphedeliste"/>
        <w:numPr>
          <w:ilvl w:val="0"/>
          <w:numId w:val="29"/>
        </w:numPr>
        <w:bidi/>
        <w:jc w:val="both"/>
        <w:rPr>
          <w:rFonts w:cs="Arial"/>
          <w:b/>
          <w:bCs/>
          <w:sz w:val="32"/>
          <w:szCs w:val="32"/>
          <w:u w:val="single"/>
        </w:rPr>
      </w:pPr>
      <w:r w:rsidRPr="00B27F2B">
        <w:rPr>
          <w:rFonts w:cs="Arial" w:hint="cs"/>
          <w:b/>
          <w:bCs/>
          <w:sz w:val="32"/>
          <w:szCs w:val="32"/>
          <w:u w:val="single"/>
          <w:rtl/>
        </w:rPr>
        <w:t>التحريض على الكراهية والتمييز والتطرف الديني والنعر</w:t>
      </w:r>
      <w:r w:rsidR="00B27F2B" w:rsidRPr="00B27F2B">
        <w:rPr>
          <w:rFonts w:cs="Arial" w:hint="cs"/>
          <w:b/>
          <w:bCs/>
          <w:sz w:val="32"/>
          <w:szCs w:val="32"/>
          <w:u w:val="single"/>
          <w:rtl/>
        </w:rPr>
        <w:t>ا</w:t>
      </w:r>
      <w:r w:rsidRPr="00B27F2B">
        <w:rPr>
          <w:rFonts w:cs="Arial" w:hint="cs"/>
          <w:b/>
          <w:bCs/>
          <w:sz w:val="32"/>
          <w:szCs w:val="32"/>
          <w:u w:val="single"/>
          <w:rtl/>
        </w:rPr>
        <w:t xml:space="preserve">ت الجهوية والقبلية </w:t>
      </w:r>
    </w:p>
    <w:p w:rsidR="0018653E" w:rsidRPr="00B27F2B" w:rsidRDefault="0018653E" w:rsidP="0018653E">
      <w:pPr>
        <w:pStyle w:val="Paragraphedeliste"/>
        <w:numPr>
          <w:ilvl w:val="0"/>
          <w:numId w:val="29"/>
        </w:numPr>
        <w:bidi/>
        <w:jc w:val="both"/>
        <w:rPr>
          <w:rFonts w:cs="Arial"/>
          <w:b/>
          <w:bCs/>
          <w:sz w:val="32"/>
          <w:szCs w:val="32"/>
          <w:u w:val="single"/>
          <w:rtl/>
        </w:rPr>
      </w:pPr>
      <w:r>
        <w:rPr>
          <w:rFonts w:cs="Arial" w:hint="cs"/>
          <w:b/>
          <w:bCs/>
          <w:sz w:val="32"/>
          <w:szCs w:val="32"/>
          <w:u w:val="single"/>
          <w:rtl/>
        </w:rPr>
        <w:t xml:space="preserve">النشر الممنوع </w:t>
      </w:r>
    </w:p>
    <w:p w:rsidR="00340F7C" w:rsidRDefault="002F0793" w:rsidP="002F0793">
      <w:pPr>
        <w:bidi/>
        <w:ind w:left="142"/>
        <w:jc w:val="both"/>
        <w:rPr>
          <w:rFonts w:cs="Arial"/>
          <w:sz w:val="32"/>
          <w:szCs w:val="32"/>
          <w:rtl/>
        </w:rPr>
      </w:pPr>
      <w:r>
        <w:rPr>
          <w:rFonts w:cs="Arial" w:hint="cs"/>
          <w:b/>
          <w:bCs/>
          <w:sz w:val="32"/>
          <w:szCs w:val="32"/>
          <w:rtl/>
        </w:rPr>
        <w:t xml:space="preserve">والتي وردت بالقسم الأول تحت عنوان </w:t>
      </w:r>
      <w:r w:rsidR="008A30E2">
        <w:rPr>
          <w:rFonts w:cs="Arial" w:hint="cs"/>
          <w:b/>
          <w:bCs/>
          <w:sz w:val="32"/>
          <w:szCs w:val="32"/>
          <w:rtl/>
        </w:rPr>
        <w:t>«يخصّ</w:t>
      </w:r>
      <w:r w:rsidR="00340F7C" w:rsidRPr="00340F7C">
        <w:rPr>
          <w:rFonts w:cs="Arial"/>
          <w:sz w:val="32"/>
          <w:szCs w:val="32"/>
          <w:rtl/>
        </w:rPr>
        <w:t xml:space="preserve"> التحريض على ارتكاب الجرائم </w:t>
      </w:r>
    </w:p>
    <w:p w:rsidR="00340F7C" w:rsidRDefault="00340F7C" w:rsidP="002F0793">
      <w:pPr>
        <w:bidi/>
        <w:ind w:left="142"/>
        <w:jc w:val="both"/>
        <w:rPr>
          <w:rFonts w:cs="Arial"/>
          <w:sz w:val="32"/>
          <w:szCs w:val="32"/>
          <w:rtl/>
        </w:rPr>
      </w:pPr>
      <w:r w:rsidRPr="00340F7C">
        <w:rPr>
          <w:rFonts w:cs="Arial" w:hint="cs"/>
          <w:sz w:val="32"/>
          <w:szCs w:val="32"/>
          <w:rtl/>
        </w:rPr>
        <w:t>يخص</w:t>
      </w:r>
      <w:r w:rsidRPr="00340F7C">
        <w:rPr>
          <w:rFonts w:cs="Arial"/>
          <w:sz w:val="32"/>
          <w:szCs w:val="32"/>
          <w:rtl/>
        </w:rPr>
        <w:t xml:space="preserve"> الجنح المرتكبة ضدّ النظام العام بالإضافة الى خيار الإبقاء على العقوبات السجنية</w:t>
      </w:r>
      <w:r w:rsidR="00FC375E">
        <w:rPr>
          <w:rFonts w:cs="Arial" w:hint="cs"/>
          <w:sz w:val="32"/>
          <w:szCs w:val="32"/>
          <w:rtl/>
        </w:rPr>
        <w:t xml:space="preserve"> الفصول 48 و49 و50 وتصل العقوبات الى ثلاثة سنوات سجن وخطايا مالية وتبنى المشروع الجديد نفس الوسائل الواردة بالفصل 50 من المرسوم عدد115 لسنة 2011 بالفصل 47 من المشروع </w:t>
      </w:r>
      <w:r w:rsidR="00FC375E" w:rsidRPr="00FC375E">
        <w:rPr>
          <w:rStyle w:val="Appelnotedebasdep"/>
          <w:rFonts w:cs="Arial"/>
          <w:sz w:val="16"/>
          <w:szCs w:val="16"/>
          <w:rtl/>
        </w:rPr>
        <w:footnoteReference w:id="22"/>
      </w:r>
      <w:r w:rsidR="003A3B25">
        <w:rPr>
          <w:rFonts w:cs="Arial" w:hint="cs"/>
          <w:sz w:val="32"/>
          <w:szCs w:val="32"/>
          <w:rtl/>
        </w:rPr>
        <w:t xml:space="preserve">  وتتعلق هذه الجرائم بالتحريض على ارتكاب جرائم القتل او الاغتصاب او السرقة او الاعتذاء بالعنف او الاضرار  بالممتلكات ويشترط الفصل 47 </w:t>
      </w:r>
      <w:r w:rsidR="002F0793">
        <w:rPr>
          <w:rFonts w:cs="Arial" w:hint="cs"/>
          <w:sz w:val="32"/>
          <w:szCs w:val="32"/>
          <w:rtl/>
        </w:rPr>
        <w:t xml:space="preserve">وحدد الفصل المذكور الوسائل والعقبة المقررة </w:t>
      </w:r>
      <w:r w:rsidR="002F0793" w:rsidRPr="002F0793">
        <w:rPr>
          <w:rFonts w:cs="Arial" w:hint="cs"/>
          <w:sz w:val="32"/>
          <w:szCs w:val="32"/>
          <w:highlight w:val="yellow"/>
          <w:rtl/>
        </w:rPr>
        <w:t>سجن من سنة الى ثلاثة سنوات  وبخطية من الف الى ثلاثة  الاف دينار</w:t>
      </w:r>
      <w:r w:rsidR="002F0793">
        <w:rPr>
          <w:rFonts w:cs="Arial" w:hint="cs"/>
          <w:sz w:val="32"/>
          <w:szCs w:val="32"/>
          <w:rtl/>
        </w:rPr>
        <w:t xml:space="preserve">  ويعاقب بخطية اذا كان التهديد بالعنف موصوف لالعنف الخفيف  الذي لا يترك  اثرا على جسد المجني عليه </w:t>
      </w:r>
    </w:p>
    <w:p w:rsidR="0018653E" w:rsidRDefault="00B27F2B" w:rsidP="0018653E">
      <w:pPr>
        <w:bidi/>
        <w:ind w:left="142"/>
        <w:jc w:val="both"/>
        <w:rPr>
          <w:rFonts w:cs="Arial"/>
          <w:b/>
          <w:bCs/>
          <w:sz w:val="32"/>
          <w:szCs w:val="32"/>
          <w:rtl/>
        </w:rPr>
      </w:pPr>
      <w:r>
        <w:rPr>
          <w:rFonts w:cs="Arial" w:hint="cs"/>
          <w:b/>
          <w:bCs/>
          <w:sz w:val="32"/>
          <w:szCs w:val="32"/>
          <w:rtl/>
        </w:rPr>
        <w:t xml:space="preserve">اما القسم الثاني والمتعلق </w:t>
      </w:r>
      <w:r w:rsidR="002F0793" w:rsidRPr="002F0793">
        <w:rPr>
          <w:rFonts w:cs="Arial" w:hint="cs"/>
          <w:b/>
          <w:bCs/>
          <w:sz w:val="32"/>
          <w:szCs w:val="32"/>
          <w:rtl/>
        </w:rPr>
        <w:t xml:space="preserve">بالإشادة والتمجيد  والدعوة لارتكاب بعض </w:t>
      </w:r>
      <w:r w:rsidR="002F0793" w:rsidRPr="002F0793">
        <w:rPr>
          <w:rFonts w:cs="Arial" w:hint="cs"/>
          <w:b/>
          <w:bCs/>
          <w:sz w:val="32"/>
          <w:szCs w:val="32"/>
          <w:highlight w:val="yellow"/>
          <w:rtl/>
        </w:rPr>
        <w:t xml:space="preserve">الجرائم </w:t>
      </w:r>
      <w:r>
        <w:rPr>
          <w:rFonts w:cs="Arial" w:hint="cs"/>
          <w:b/>
          <w:bCs/>
          <w:sz w:val="32"/>
          <w:szCs w:val="32"/>
          <w:highlight w:val="yellow"/>
          <w:rtl/>
        </w:rPr>
        <w:t xml:space="preserve"> فقد </w:t>
      </w:r>
      <w:r w:rsidR="002F0793">
        <w:rPr>
          <w:rFonts w:cs="Arial" w:hint="cs"/>
          <w:b/>
          <w:bCs/>
          <w:sz w:val="32"/>
          <w:szCs w:val="32"/>
          <w:highlight w:val="yellow"/>
          <w:rtl/>
        </w:rPr>
        <w:t xml:space="preserve">تبنى أعضاء اللجنة عقوبة سالبة للحرية </w:t>
      </w:r>
      <w:r w:rsidR="002F0793" w:rsidRPr="002F0793">
        <w:rPr>
          <w:rFonts w:cs="Arial" w:hint="cs"/>
          <w:b/>
          <w:bCs/>
          <w:sz w:val="32"/>
          <w:szCs w:val="32"/>
          <w:highlight w:val="yellow"/>
          <w:rtl/>
        </w:rPr>
        <w:t>من ستة اشهر الى سنة وخطية</w:t>
      </w:r>
      <w:r w:rsidR="002F0793" w:rsidRPr="002F0793">
        <w:rPr>
          <w:rFonts w:cs="Arial" w:hint="cs"/>
          <w:b/>
          <w:bCs/>
          <w:sz w:val="32"/>
          <w:szCs w:val="32"/>
          <w:rtl/>
        </w:rPr>
        <w:t xml:space="preserve"> من الف الى خمسة الاف كل من يتعمد الإشادة او التمجيد بواسطة نفس الوسائل </w:t>
      </w:r>
      <w:r w:rsidR="008A30E2" w:rsidRPr="002F0793">
        <w:rPr>
          <w:rFonts w:cs="Arial" w:hint="cs"/>
          <w:b/>
          <w:bCs/>
          <w:sz w:val="32"/>
          <w:szCs w:val="32"/>
          <w:rtl/>
        </w:rPr>
        <w:t>المنصوص عليها</w:t>
      </w:r>
      <w:r w:rsidR="002F0793" w:rsidRPr="002F0793">
        <w:rPr>
          <w:rFonts w:cs="Arial" w:hint="cs"/>
          <w:b/>
          <w:bCs/>
          <w:sz w:val="32"/>
          <w:szCs w:val="32"/>
          <w:rtl/>
        </w:rPr>
        <w:t xml:space="preserve"> بالفصل </w:t>
      </w:r>
      <w:r w:rsidR="008A30E2" w:rsidRPr="002F0793">
        <w:rPr>
          <w:rFonts w:cs="Arial" w:hint="cs"/>
          <w:b/>
          <w:bCs/>
          <w:sz w:val="32"/>
          <w:szCs w:val="32"/>
          <w:rtl/>
        </w:rPr>
        <w:t>47 من</w:t>
      </w:r>
      <w:r w:rsidR="002F0793" w:rsidRPr="002F0793">
        <w:rPr>
          <w:rFonts w:cs="Arial" w:hint="cs"/>
          <w:b/>
          <w:bCs/>
          <w:sz w:val="32"/>
          <w:szCs w:val="32"/>
          <w:rtl/>
        </w:rPr>
        <w:t xml:space="preserve"> هذا المشروع </w:t>
      </w:r>
      <w:r w:rsidR="002F0793">
        <w:rPr>
          <w:rFonts w:cs="Arial" w:hint="cs"/>
          <w:b/>
          <w:bCs/>
          <w:sz w:val="32"/>
          <w:szCs w:val="32"/>
          <w:rtl/>
        </w:rPr>
        <w:t xml:space="preserve">يتعلق بجرائم </w:t>
      </w:r>
      <w:r>
        <w:rPr>
          <w:rFonts w:cs="Arial" w:hint="cs"/>
          <w:b/>
          <w:bCs/>
          <w:sz w:val="32"/>
          <w:szCs w:val="32"/>
          <w:rtl/>
        </w:rPr>
        <w:t>الحرب والجرائم</w:t>
      </w:r>
      <w:r w:rsidR="002F0793">
        <w:rPr>
          <w:rFonts w:cs="Arial" w:hint="cs"/>
          <w:b/>
          <w:bCs/>
          <w:sz w:val="32"/>
          <w:szCs w:val="32"/>
          <w:rtl/>
        </w:rPr>
        <w:t xml:space="preserve"> ضد الإنسانية او بجرائم الابداة </w:t>
      </w:r>
      <w:r w:rsidR="002F0793">
        <w:rPr>
          <w:rFonts w:cs="Arial" w:hint="cs"/>
          <w:b/>
          <w:bCs/>
          <w:sz w:val="32"/>
          <w:szCs w:val="32"/>
          <w:rtl/>
        </w:rPr>
        <w:lastRenderedPageBreak/>
        <w:t xml:space="preserve">الجماعية او بالتعاون مع العدو </w:t>
      </w:r>
      <w:r>
        <w:rPr>
          <w:rFonts w:cs="Arial" w:hint="cs"/>
          <w:b/>
          <w:bCs/>
          <w:sz w:val="32"/>
          <w:szCs w:val="32"/>
          <w:rtl/>
        </w:rPr>
        <w:t xml:space="preserve">ورغم خطورة تلك الجرائم كانت العقوبة لا تتعدى ستة اشهر  كما تم في هذا السياق </w:t>
      </w:r>
      <w:r w:rsidR="002F0793">
        <w:rPr>
          <w:rFonts w:cs="Arial" w:hint="cs"/>
          <w:b/>
          <w:bCs/>
          <w:sz w:val="32"/>
          <w:szCs w:val="32"/>
          <w:rtl/>
        </w:rPr>
        <w:t xml:space="preserve"> تجريم خطاب الكراهية بين الاجناس والأديان او الى نشر أفكار قائمة على التميييز العنصري او التطرف الديني او على النعرات الجهوية او القبلية </w:t>
      </w:r>
      <w:r w:rsidRPr="0018653E">
        <w:rPr>
          <w:rFonts w:cs="Arial" w:hint="cs"/>
          <w:b/>
          <w:bCs/>
          <w:sz w:val="32"/>
          <w:szCs w:val="32"/>
          <w:u w:val="single"/>
          <w:rtl/>
        </w:rPr>
        <w:t>واقترحت اللجنة في القسم</w:t>
      </w:r>
      <w:r w:rsidR="008A30E2" w:rsidRPr="0018653E">
        <w:rPr>
          <w:rFonts w:cs="Arial" w:hint="cs"/>
          <w:b/>
          <w:bCs/>
          <w:sz w:val="32"/>
          <w:szCs w:val="32"/>
          <w:u w:val="single"/>
          <w:rtl/>
        </w:rPr>
        <w:t xml:space="preserve"> الثالث</w:t>
      </w:r>
      <w:r w:rsidRPr="0018653E">
        <w:rPr>
          <w:rFonts w:cs="Arial" w:hint="cs"/>
          <w:b/>
          <w:bCs/>
          <w:sz w:val="32"/>
          <w:szCs w:val="32"/>
          <w:u w:val="single"/>
          <w:rtl/>
        </w:rPr>
        <w:t xml:space="preserve"> من المشروع الجنح</w:t>
      </w:r>
      <w:r w:rsidR="008A30E2" w:rsidRPr="0018653E">
        <w:rPr>
          <w:rFonts w:cs="Arial" w:hint="cs"/>
          <w:b/>
          <w:bCs/>
          <w:sz w:val="32"/>
          <w:szCs w:val="32"/>
          <w:u w:val="single"/>
          <w:rtl/>
        </w:rPr>
        <w:t xml:space="preserve"> المرتكبة ضد </w:t>
      </w:r>
      <w:r w:rsidR="008A30E2" w:rsidRPr="0018653E">
        <w:rPr>
          <w:rFonts w:cs="Arial" w:hint="cs"/>
          <w:sz w:val="32"/>
          <w:szCs w:val="32"/>
          <w:u w:val="single"/>
          <w:rtl/>
        </w:rPr>
        <w:t>النظام العام</w:t>
      </w:r>
      <w:r w:rsidRPr="0018653E">
        <w:rPr>
          <w:rFonts w:cs="Arial" w:hint="cs"/>
          <w:b/>
          <w:bCs/>
          <w:sz w:val="32"/>
          <w:szCs w:val="32"/>
          <w:u w:val="single"/>
          <w:rtl/>
        </w:rPr>
        <w:t>بشكله العام دون يكون هناك تعريف لعبارة النظام العام وإقرار</w:t>
      </w:r>
      <w:r w:rsidR="008A30E2" w:rsidRPr="0018653E">
        <w:rPr>
          <w:rFonts w:cs="Arial" w:hint="cs"/>
          <w:b/>
          <w:bCs/>
          <w:sz w:val="32"/>
          <w:szCs w:val="32"/>
          <w:rtl/>
        </w:rPr>
        <w:t xml:space="preserve"> عقوبة سالبة للحرية في ما يتعلق بنشر اخبار زائفة ونص على </w:t>
      </w:r>
      <w:r w:rsidRPr="0018653E">
        <w:rPr>
          <w:rFonts w:cs="Arial" w:hint="cs"/>
          <w:b/>
          <w:bCs/>
          <w:sz w:val="32"/>
          <w:szCs w:val="32"/>
          <w:rtl/>
        </w:rPr>
        <w:t>انه «يعاقب</w:t>
      </w:r>
      <w:r w:rsidR="008A30E2" w:rsidRPr="0018653E">
        <w:rPr>
          <w:rFonts w:cs="Arial"/>
          <w:b/>
          <w:bCs/>
          <w:sz w:val="32"/>
          <w:szCs w:val="32"/>
          <w:highlight w:val="red"/>
          <w:rtl/>
        </w:rPr>
        <w:t>بالسجن من ستة أشهر</w:t>
      </w:r>
      <w:r w:rsidR="008A30E2" w:rsidRPr="0018653E">
        <w:rPr>
          <w:rFonts w:cs="Arial"/>
          <w:b/>
          <w:bCs/>
          <w:sz w:val="32"/>
          <w:szCs w:val="32"/>
          <w:rtl/>
        </w:rPr>
        <w:t xml:space="preserve"> إلى سنة أو بخطية من ألف إلى خمسة آلاف دينار كل من يتعمّد بالوسائل المذكورة بالفصل 47 من هذا القانون </w:t>
      </w:r>
      <w:r w:rsidR="008A30E2" w:rsidRPr="0018653E">
        <w:rPr>
          <w:rFonts w:cs="Arial"/>
          <w:b/>
          <w:bCs/>
          <w:sz w:val="32"/>
          <w:szCs w:val="32"/>
          <w:highlight w:val="red"/>
          <w:rtl/>
        </w:rPr>
        <w:t>نشر أخبار زائفة من شأنها أن تنال من النظام العامٌ</w:t>
      </w:r>
      <w:r w:rsidR="008A30E2" w:rsidRPr="0018653E">
        <w:rPr>
          <w:rFonts w:cs="Arial"/>
          <w:b/>
          <w:bCs/>
          <w:sz w:val="32"/>
          <w:szCs w:val="32"/>
          <w:highlight w:val="red"/>
        </w:rPr>
        <w:t>.</w:t>
      </w:r>
    </w:p>
    <w:p w:rsidR="00BF3049" w:rsidRDefault="0018653E" w:rsidP="00BF3049">
      <w:pPr>
        <w:pStyle w:val="Paragraphedeliste"/>
        <w:numPr>
          <w:ilvl w:val="0"/>
          <w:numId w:val="30"/>
        </w:numPr>
        <w:bidi/>
        <w:jc w:val="both"/>
        <w:rPr>
          <w:rFonts w:cs="Arial"/>
          <w:b/>
          <w:bCs/>
          <w:sz w:val="32"/>
          <w:szCs w:val="32"/>
          <w:u w:val="single"/>
        </w:rPr>
      </w:pPr>
      <w:r w:rsidRPr="0018653E">
        <w:rPr>
          <w:rFonts w:cs="Arial" w:hint="cs"/>
          <w:b/>
          <w:bCs/>
          <w:sz w:val="32"/>
          <w:szCs w:val="32"/>
          <w:u w:val="single"/>
          <w:rtl/>
        </w:rPr>
        <w:t>النشر الممنوع المجرب بعقوبة سالبة للحرية (</w:t>
      </w:r>
      <w:r w:rsidRPr="0018653E">
        <w:rPr>
          <w:rFonts w:cs="Arial"/>
          <w:b/>
          <w:bCs/>
          <w:sz w:val="32"/>
          <w:szCs w:val="32"/>
          <w:u w:val="single"/>
          <w:rtl/>
        </w:rPr>
        <w:t xml:space="preserve">نشر وتوزيع معلومات عن جرائم الاغتصاب أو </w:t>
      </w:r>
      <w:r w:rsidRPr="0018653E">
        <w:rPr>
          <w:rFonts w:cs="Arial" w:hint="cs"/>
          <w:b/>
          <w:bCs/>
          <w:sz w:val="32"/>
          <w:szCs w:val="32"/>
          <w:u w:val="single"/>
          <w:rtl/>
        </w:rPr>
        <w:t>الاعتداء</w:t>
      </w:r>
      <w:r w:rsidRPr="0018653E">
        <w:rPr>
          <w:rFonts w:cs="Arial"/>
          <w:b/>
          <w:bCs/>
          <w:sz w:val="32"/>
          <w:szCs w:val="32"/>
          <w:u w:val="single"/>
          <w:rtl/>
        </w:rPr>
        <w:t xml:space="preserve"> بالفاحشة أو التحرّش الجنسي</w:t>
      </w:r>
      <w:r w:rsidRPr="0018653E">
        <w:rPr>
          <w:rFonts w:cs="Arial" w:hint="cs"/>
          <w:b/>
          <w:bCs/>
          <w:sz w:val="32"/>
          <w:szCs w:val="32"/>
          <w:u w:val="single"/>
          <w:rtl/>
        </w:rPr>
        <w:t xml:space="preserve">) </w:t>
      </w:r>
    </w:p>
    <w:p w:rsidR="0018653E" w:rsidRPr="00BF3049" w:rsidRDefault="0018653E" w:rsidP="00BF3049">
      <w:pPr>
        <w:bidi/>
        <w:jc w:val="both"/>
        <w:rPr>
          <w:rFonts w:cs="Arial"/>
          <w:b/>
          <w:bCs/>
          <w:sz w:val="32"/>
          <w:szCs w:val="32"/>
          <w:u w:val="single"/>
          <w:rtl/>
        </w:rPr>
      </w:pPr>
      <w:r w:rsidRPr="00BF3049">
        <w:rPr>
          <w:rFonts w:cs="Arial" w:hint="cs"/>
          <w:b/>
          <w:bCs/>
          <w:sz w:val="32"/>
          <w:szCs w:val="32"/>
          <w:rtl/>
        </w:rPr>
        <w:t xml:space="preserve">وتتعلق بجرائم معينة </w:t>
      </w:r>
      <w:r w:rsidRPr="00BF3049">
        <w:rPr>
          <w:rFonts w:cs="Arial"/>
          <w:b/>
          <w:bCs/>
          <w:sz w:val="32"/>
          <w:szCs w:val="32"/>
          <w:rtl/>
        </w:rPr>
        <w:t xml:space="preserve">يعاقب </w:t>
      </w:r>
      <w:r w:rsidRPr="00BF3049">
        <w:rPr>
          <w:rFonts w:cs="Arial"/>
          <w:b/>
          <w:bCs/>
          <w:sz w:val="32"/>
          <w:szCs w:val="32"/>
          <w:u w:val="single"/>
          <w:rtl/>
        </w:rPr>
        <w:t>بالسجن من عام إلى عامين وبخطية</w:t>
      </w:r>
      <w:r w:rsidRPr="00BF3049">
        <w:rPr>
          <w:rFonts w:cs="Arial"/>
          <w:b/>
          <w:bCs/>
          <w:sz w:val="32"/>
          <w:szCs w:val="32"/>
          <w:rtl/>
        </w:rPr>
        <w:t xml:space="preserve"> من ثلاثة الاف إلى خمسة آلاف دينار كل من يتولى نشر وتوزيع معلومات عن جرائم الاغتصاب أو </w:t>
      </w:r>
      <w:r w:rsidRPr="00BF3049">
        <w:rPr>
          <w:rFonts w:cs="Arial" w:hint="cs"/>
          <w:b/>
          <w:bCs/>
          <w:sz w:val="32"/>
          <w:szCs w:val="32"/>
          <w:rtl/>
        </w:rPr>
        <w:t>الاعتداء</w:t>
      </w:r>
      <w:r w:rsidRPr="00BF3049">
        <w:rPr>
          <w:rFonts w:cs="Arial"/>
          <w:b/>
          <w:bCs/>
          <w:sz w:val="32"/>
          <w:szCs w:val="32"/>
          <w:rtl/>
        </w:rPr>
        <w:t xml:space="preserve"> بالفاحشة أو التحرّش الجنسي بأية وسيلة كانت متعمدا ذكر اسم الضحية أو تسريب أية معلومات قد تسمح بالتعرف إليها ما لم يتم ذلك بإذن كتابي وصريح من المتضرر إذا كان راشدا شرط </w:t>
      </w:r>
      <w:r w:rsidR="00BF3049" w:rsidRPr="00BF3049">
        <w:rPr>
          <w:rFonts w:cs="Arial" w:hint="cs"/>
          <w:b/>
          <w:bCs/>
          <w:sz w:val="32"/>
          <w:szCs w:val="32"/>
          <w:rtl/>
        </w:rPr>
        <w:t>ألا</w:t>
      </w:r>
      <w:r w:rsidRPr="00BF3049">
        <w:rPr>
          <w:rFonts w:cs="Arial"/>
          <w:b/>
          <w:bCs/>
          <w:sz w:val="32"/>
          <w:szCs w:val="32"/>
          <w:rtl/>
        </w:rPr>
        <w:t xml:space="preserve"> تكون الجرائم المذكورة قد انقضت بالعفو أو بالتقادم أو شملها استرداد الحقوق</w:t>
      </w:r>
      <w:r w:rsidRPr="00BF3049">
        <w:rPr>
          <w:rFonts w:cs="Arial"/>
          <w:b/>
          <w:bCs/>
          <w:sz w:val="32"/>
          <w:szCs w:val="32"/>
        </w:rPr>
        <w:t>.</w:t>
      </w:r>
      <w:r w:rsidRPr="00BF3049">
        <w:rPr>
          <w:rFonts w:cs="Arial"/>
          <w:b/>
          <w:bCs/>
          <w:sz w:val="32"/>
          <w:szCs w:val="32"/>
          <w:rtl/>
        </w:rPr>
        <w:t>ويعاقب بنفس العقوبة كل من يتعمّد إنتاج أو توزيع أو نشر أو استيراد أو تصدير أو عرض أو بيع أو حيازة المواد الإباحية</w:t>
      </w:r>
      <w:r w:rsidR="00BF3049">
        <w:rPr>
          <w:rFonts w:cs="Arial"/>
          <w:b/>
          <w:bCs/>
          <w:sz w:val="32"/>
          <w:szCs w:val="32"/>
        </w:rPr>
        <w:t>.</w:t>
      </w:r>
    </w:p>
    <w:p w:rsidR="00B27F2B" w:rsidRPr="0018653E" w:rsidRDefault="0018653E" w:rsidP="0018653E">
      <w:pPr>
        <w:bidi/>
        <w:ind w:left="142"/>
        <w:jc w:val="both"/>
        <w:rPr>
          <w:rFonts w:cs="Arial"/>
          <w:b/>
          <w:bCs/>
          <w:sz w:val="32"/>
          <w:szCs w:val="32"/>
          <w:highlight w:val="yellow"/>
          <w:rtl/>
        </w:rPr>
      </w:pPr>
      <w:r w:rsidRPr="0018653E">
        <w:rPr>
          <w:rFonts w:cs="Arial" w:hint="cs"/>
          <w:b/>
          <w:bCs/>
          <w:sz w:val="32"/>
          <w:szCs w:val="32"/>
          <w:rtl/>
        </w:rPr>
        <w:t xml:space="preserve">1-3 </w:t>
      </w:r>
      <w:r>
        <w:rPr>
          <w:rFonts w:cs="Arial" w:hint="cs"/>
          <w:b/>
          <w:bCs/>
          <w:sz w:val="32"/>
          <w:szCs w:val="32"/>
          <w:rtl/>
        </w:rPr>
        <w:t>المحافظة</w:t>
      </w:r>
      <w:r w:rsidRPr="0018653E">
        <w:rPr>
          <w:rFonts w:cs="Arial" w:hint="cs"/>
          <w:b/>
          <w:bCs/>
          <w:sz w:val="32"/>
          <w:szCs w:val="32"/>
          <w:rtl/>
        </w:rPr>
        <w:t xml:space="preserve"> على العقوبات المالية في جرائم الثلب والشتم مع إضافة التشديد بمضاعفة الخطية في صورة العود  </w:t>
      </w:r>
    </w:p>
    <w:p w:rsidR="0018653E" w:rsidRDefault="0018653E" w:rsidP="0018653E">
      <w:pPr>
        <w:bidi/>
        <w:ind w:left="142"/>
        <w:jc w:val="both"/>
        <w:rPr>
          <w:rFonts w:cs="Arial"/>
          <w:b/>
          <w:bCs/>
          <w:sz w:val="32"/>
          <w:szCs w:val="32"/>
          <w:rtl/>
        </w:rPr>
      </w:pPr>
      <w:r>
        <w:rPr>
          <w:rFonts w:cs="Arial" w:hint="cs"/>
          <w:b/>
          <w:bCs/>
          <w:sz w:val="32"/>
          <w:szCs w:val="32"/>
          <w:rtl/>
        </w:rPr>
        <w:t>من خلال القسم</w:t>
      </w:r>
      <w:r w:rsidR="008A30E2">
        <w:rPr>
          <w:rFonts w:cs="Arial" w:hint="cs"/>
          <w:b/>
          <w:bCs/>
          <w:sz w:val="32"/>
          <w:szCs w:val="32"/>
          <w:rtl/>
        </w:rPr>
        <w:t xml:space="preserve"> الرابع تعرض</w:t>
      </w:r>
      <w:r>
        <w:rPr>
          <w:rFonts w:cs="Arial" w:hint="cs"/>
          <w:b/>
          <w:bCs/>
          <w:sz w:val="32"/>
          <w:szCs w:val="32"/>
          <w:rtl/>
        </w:rPr>
        <w:t xml:space="preserve"> المقترح المقدم من قبل اللجنة الى</w:t>
      </w:r>
      <w:r w:rsidR="008A30E2">
        <w:rPr>
          <w:rFonts w:cs="Arial" w:hint="cs"/>
          <w:b/>
          <w:bCs/>
          <w:sz w:val="32"/>
          <w:szCs w:val="32"/>
          <w:rtl/>
        </w:rPr>
        <w:t xml:space="preserve"> الجنح </w:t>
      </w:r>
      <w:r>
        <w:rPr>
          <w:rFonts w:cs="Arial" w:hint="cs"/>
          <w:b/>
          <w:bCs/>
          <w:sz w:val="32"/>
          <w:szCs w:val="32"/>
          <w:rtl/>
        </w:rPr>
        <w:t>المرتكبة</w:t>
      </w:r>
      <w:r w:rsidR="008A30E2">
        <w:rPr>
          <w:rFonts w:cs="Arial" w:hint="cs"/>
          <w:b/>
          <w:bCs/>
          <w:sz w:val="32"/>
          <w:szCs w:val="32"/>
          <w:rtl/>
        </w:rPr>
        <w:t xml:space="preserve"> ضد الأشخاص وعرف الثلب والعقوبة خطية </w:t>
      </w:r>
      <w:r>
        <w:rPr>
          <w:rFonts w:cs="Arial" w:hint="cs"/>
          <w:b/>
          <w:bCs/>
          <w:sz w:val="32"/>
          <w:szCs w:val="32"/>
          <w:rtl/>
        </w:rPr>
        <w:t>مالية وتضاعف</w:t>
      </w:r>
      <w:r w:rsidR="008A30E2">
        <w:rPr>
          <w:rFonts w:cs="Arial" w:hint="cs"/>
          <w:b/>
          <w:bCs/>
          <w:sz w:val="32"/>
          <w:szCs w:val="32"/>
          <w:rtl/>
        </w:rPr>
        <w:t xml:space="preserve"> العقوبة في صورة العود   وتعرض الى جريمة </w:t>
      </w:r>
      <w:r>
        <w:rPr>
          <w:rFonts w:cs="Arial" w:hint="cs"/>
          <w:b/>
          <w:bCs/>
          <w:sz w:val="32"/>
          <w:szCs w:val="32"/>
          <w:rtl/>
        </w:rPr>
        <w:t>الشتم وتضاعف</w:t>
      </w:r>
      <w:r w:rsidR="008A30E2">
        <w:rPr>
          <w:rFonts w:cs="Arial" w:hint="cs"/>
          <w:b/>
          <w:bCs/>
          <w:sz w:val="32"/>
          <w:szCs w:val="32"/>
          <w:rtl/>
        </w:rPr>
        <w:t xml:space="preserve"> العقوبة في صورة العود </w:t>
      </w:r>
      <w:r>
        <w:rPr>
          <w:rFonts w:cs="Arial" w:hint="cs"/>
          <w:b/>
          <w:bCs/>
          <w:sz w:val="32"/>
          <w:szCs w:val="32"/>
          <w:rtl/>
        </w:rPr>
        <w:t>.</w:t>
      </w:r>
    </w:p>
    <w:p w:rsidR="0018653E" w:rsidRPr="00BF3049" w:rsidRDefault="0018653E" w:rsidP="0018653E">
      <w:pPr>
        <w:pStyle w:val="Paragraphedeliste"/>
        <w:numPr>
          <w:ilvl w:val="0"/>
          <w:numId w:val="30"/>
        </w:numPr>
        <w:bidi/>
        <w:jc w:val="both"/>
        <w:rPr>
          <w:rFonts w:cs="Arial"/>
          <w:b/>
          <w:bCs/>
          <w:sz w:val="32"/>
          <w:szCs w:val="32"/>
          <w:u w:val="single"/>
          <w:rtl/>
        </w:rPr>
      </w:pPr>
      <w:r w:rsidRPr="00BF3049">
        <w:rPr>
          <w:rFonts w:cs="Arial" w:hint="cs"/>
          <w:b/>
          <w:bCs/>
          <w:sz w:val="32"/>
          <w:szCs w:val="32"/>
          <w:u w:val="single"/>
          <w:rtl/>
        </w:rPr>
        <w:t>إيقاف المحاكمة والتتبع في صورة الرجوع في الشكاية من قبل المتضرر في جرائم الشتم والثلب</w:t>
      </w:r>
    </w:p>
    <w:p w:rsidR="0018653E" w:rsidRDefault="0018653E" w:rsidP="0018653E">
      <w:pPr>
        <w:bidi/>
        <w:ind w:left="142"/>
        <w:jc w:val="both"/>
        <w:rPr>
          <w:rFonts w:cs="Arial"/>
          <w:b/>
          <w:bCs/>
          <w:sz w:val="32"/>
          <w:szCs w:val="32"/>
          <w:rtl/>
        </w:rPr>
      </w:pPr>
      <w:r>
        <w:rPr>
          <w:rFonts w:cs="Arial" w:hint="cs"/>
          <w:b/>
          <w:bCs/>
          <w:sz w:val="32"/>
          <w:szCs w:val="32"/>
          <w:rtl/>
        </w:rPr>
        <w:t>تم اقتراح انه في صورة رجوع الشاكي في شكايته في أي طور فانه تتوقف المحاكمة او تنفيذ  العقوبة</w:t>
      </w:r>
      <w:r>
        <w:rPr>
          <w:rStyle w:val="Appelnotedebasdep"/>
          <w:rFonts w:cs="Arial"/>
          <w:b/>
          <w:bCs/>
          <w:sz w:val="32"/>
          <w:szCs w:val="32"/>
          <w:rtl/>
        </w:rPr>
        <w:footnoteReference w:id="23"/>
      </w:r>
    </w:p>
    <w:p w:rsidR="0018653E" w:rsidRPr="0018653E" w:rsidRDefault="0018653E" w:rsidP="0018653E">
      <w:pPr>
        <w:pStyle w:val="Paragraphedeliste"/>
        <w:numPr>
          <w:ilvl w:val="0"/>
          <w:numId w:val="30"/>
        </w:numPr>
        <w:bidi/>
        <w:jc w:val="both"/>
        <w:rPr>
          <w:rFonts w:cs="Arial"/>
          <w:b/>
          <w:bCs/>
          <w:sz w:val="32"/>
          <w:szCs w:val="32"/>
          <w:rtl/>
        </w:rPr>
      </w:pPr>
      <w:r w:rsidRPr="0018653E">
        <w:rPr>
          <w:rFonts w:cs="Arial" w:hint="cs"/>
          <w:b/>
          <w:bCs/>
          <w:sz w:val="32"/>
          <w:szCs w:val="32"/>
          <w:rtl/>
        </w:rPr>
        <w:t xml:space="preserve">النشر الممنوع </w:t>
      </w:r>
      <w:r>
        <w:rPr>
          <w:rFonts w:cs="Arial" w:hint="cs"/>
          <w:b/>
          <w:bCs/>
          <w:sz w:val="32"/>
          <w:szCs w:val="32"/>
          <w:rtl/>
        </w:rPr>
        <w:t xml:space="preserve">للمحاضر في المادة الجزائية وما يدور بقاعات الجلسات </w:t>
      </w:r>
    </w:p>
    <w:p w:rsidR="00AC5200" w:rsidRDefault="00AC5200" w:rsidP="0018653E">
      <w:pPr>
        <w:bidi/>
        <w:jc w:val="both"/>
        <w:rPr>
          <w:rFonts w:cs="Arial"/>
          <w:b/>
          <w:bCs/>
          <w:sz w:val="32"/>
          <w:szCs w:val="32"/>
          <w:rtl/>
        </w:rPr>
      </w:pPr>
      <w:r>
        <w:rPr>
          <w:rFonts w:cs="Arial" w:hint="cs"/>
          <w:b/>
          <w:bCs/>
          <w:sz w:val="32"/>
          <w:szCs w:val="32"/>
          <w:rtl/>
        </w:rPr>
        <w:t xml:space="preserve">إقرار خطية مالية في ما يتعلق بنشر المحاضر في المادة الجزائية قبل انعقاد جلسات عمومية ونفس الخطية تتعلق بالنشر بواسطة النقل داخل قاعات الجلسات فيما يتعلق </w:t>
      </w:r>
      <w:r>
        <w:rPr>
          <w:rFonts w:cs="Arial" w:hint="cs"/>
          <w:b/>
          <w:bCs/>
          <w:sz w:val="32"/>
          <w:szCs w:val="32"/>
          <w:rtl/>
        </w:rPr>
        <w:lastRenderedPageBreak/>
        <w:t xml:space="preserve">بالجرائم المنصوص عليها بالفصول </w:t>
      </w:r>
      <w:r w:rsidR="0018653E">
        <w:rPr>
          <w:rFonts w:cs="Arial" w:hint="cs"/>
          <w:b/>
          <w:bCs/>
          <w:sz w:val="32"/>
          <w:szCs w:val="32"/>
          <w:rtl/>
        </w:rPr>
        <w:t>201 الى240 ( الاوردة في الباب  الأول  من الاعتداء على الأشخاص  والمتضمن للقتل العمد جرائم الزنا جرائم الفرار بشخص  الخ  )</w:t>
      </w:r>
      <w:r w:rsidR="00BF3049">
        <w:rPr>
          <w:rStyle w:val="Appelnotedebasdep"/>
          <w:rFonts w:cs="Arial"/>
          <w:b/>
          <w:bCs/>
          <w:sz w:val="32"/>
          <w:szCs w:val="32"/>
          <w:rtl/>
        </w:rPr>
        <w:footnoteReference w:id="24"/>
      </w:r>
    </w:p>
    <w:p w:rsidR="00BF3049" w:rsidRPr="00BF3049" w:rsidRDefault="00BF3049" w:rsidP="00BF3049">
      <w:pPr>
        <w:pStyle w:val="Paragraphedeliste"/>
        <w:numPr>
          <w:ilvl w:val="0"/>
          <w:numId w:val="30"/>
        </w:numPr>
        <w:bidi/>
        <w:jc w:val="both"/>
        <w:rPr>
          <w:rFonts w:ascii="Arial" w:hAnsi="Arial" w:cs="Arial"/>
          <w:b/>
          <w:bCs/>
          <w:sz w:val="28"/>
          <w:szCs w:val="28"/>
        </w:rPr>
      </w:pPr>
      <w:r w:rsidRPr="00BF3049">
        <w:rPr>
          <w:rFonts w:ascii="Arial" w:hAnsi="Arial" w:cs="Arial" w:hint="cs"/>
          <w:b/>
          <w:bCs/>
          <w:sz w:val="28"/>
          <w:szCs w:val="28"/>
          <w:rtl/>
        </w:rPr>
        <w:t xml:space="preserve">جريمة منع التعاطي الإعلامي والنشر مع الثلب الذي يكون موضوعه </w:t>
      </w:r>
    </w:p>
    <w:p w:rsidR="00BF3049" w:rsidRPr="00BF3049" w:rsidRDefault="00BF3049" w:rsidP="00BF3049">
      <w:pPr>
        <w:pStyle w:val="Paragraphedeliste"/>
        <w:numPr>
          <w:ilvl w:val="0"/>
          <w:numId w:val="20"/>
        </w:numPr>
        <w:bidi/>
        <w:jc w:val="both"/>
        <w:rPr>
          <w:rFonts w:ascii="Arial" w:hAnsi="Arial" w:cs="Arial"/>
          <w:b/>
          <w:bCs/>
          <w:sz w:val="28"/>
          <w:szCs w:val="28"/>
        </w:rPr>
      </w:pPr>
      <w:r>
        <w:rPr>
          <w:rFonts w:ascii="Arial" w:hAnsi="Arial" w:cs="Arial" w:hint="cs"/>
          <w:b/>
          <w:bCs/>
          <w:sz w:val="28"/>
          <w:szCs w:val="28"/>
          <w:rtl/>
        </w:rPr>
        <w:t xml:space="preserve">خطية مالية </w:t>
      </w:r>
      <w:r w:rsidRPr="00812D19">
        <w:rPr>
          <w:rFonts w:cs="Arial"/>
          <w:sz w:val="32"/>
          <w:szCs w:val="32"/>
          <w:rtl/>
        </w:rPr>
        <w:t>مع حجز الوسائل المستعملة للغرض</w:t>
      </w:r>
      <w:r>
        <w:rPr>
          <w:rFonts w:cs="Arial" w:hint="cs"/>
          <w:sz w:val="32"/>
          <w:szCs w:val="32"/>
          <w:rtl/>
        </w:rPr>
        <w:t xml:space="preserve"> لتصوير وقائع الجلسات المتعلقة بالمواضيع المذكورة </w:t>
      </w:r>
    </w:p>
    <w:p w:rsidR="00BF3049" w:rsidRDefault="00BF3049" w:rsidP="00BF3049">
      <w:pPr>
        <w:bidi/>
        <w:jc w:val="both"/>
        <w:rPr>
          <w:rFonts w:ascii="Arial" w:hAnsi="Arial" w:cs="Arial"/>
          <w:sz w:val="28"/>
          <w:szCs w:val="28"/>
          <w:rtl/>
        </w:rPr>
      </w:pPr>
      <w:r w:rsidRPr="00BF3049">
        <w:rPr>
          <w:rFonts w:ascii="Arial" w:hAnsi="Arial" w:cs="Arial"/>
          <w:sz w:val="28"/>
          <w:szCs w:val="28"/>
          <w:rtl/>
        </w:rPr>
        <w:t xml:space="preserve">أ ـ إذا كان الأمر المنسوب يتعلق </w:t>
      </w:r>
      <w:r w:rsidRPr="00BF3049">
        <w:rPr>
          <w:rFonts w:ascii="Arial" w:hAnsi="Arial" w:cs="Arial"/>
          <w:b/>
          <w:bCs/>
          <w:sz w:val="28"/>
          <w:szCs w:val="28"/>
          <w:rtl/>
        </w:rPr>
        <w:t>بالحياة الخاصة للشخص؛</w:t>
      </w:r>
      <w:r w:rsidRPr="00BF3049">
        <w:rPr>
          <w:rFonts w:ascii="Arial" w:hAnsi="Arial" w:cs="Arial"/>
          <w:b/>
          <w:bCs/>
          <w:sz w:val="28"/>
          <w:szCs w:val="28"/>
        </w:rPr>
        <w:cr/>
      </w:r>
      <w:r w:rsidRPr="00BF3049">
        <w:rPr>
          <w:rFonts w:ascii="Arial" w:hAnsi="Arial" w:cs="Arial"/>
          <w:sz w:val="28"/>
          <w:szCs w:val="28"/>
          <w:rtl/>
        </w:rPr>
        <w:t>ب ـ إذا كان الأمر المنسوب يتعلق بجريمة انقضت بالعفو أو بالتقادم أو بعقوبة شملها استرداد</w:t>
      </w:r>
      <w:r>
        <w:rPr>
          <w:rFonts w:ascii="Arial" w:hAnsi="Arial" w:cs="Arial" w:hint="cs"/>
          <w:sz w:val="28"/>
          <w:szCs w:val="28"/>
          <w:rtl/>
        </w:rPr>
        <w:t xml:space="preserve"> الحقوق</w:t>
      </w:r>
      <w:r w:rsidR="00E6752A">
        <w:rPr>
          <w:rFonts w:ascii="Arial" w:hAnsi="Arial" w:cs="Arial" w:hint="cs"/>
          <w:sz w:val="28"/>
          <w:szCs w:val="28"/>
          <w:rtl/>
        </w:rPr>
        <w:t xml:space="preserve"> </w:t>
      </w:r>
      <w:r w:rsidRPr="00BF3049">
        <w:rPr>
          <w:rFonts w:ascii="Arial" w:hAnsi="Arial" w:cs="Arial" w:hint="cs"/>
          <w:sz w:val="28"/>
          <w:szCs w:val="28"/>
          <w:rtl/>
        </w:rPr>
        <w:t>وكذلك القضايا</w:t>
      </w:r>
      <w:r w:rsidRPr="00BF3049">
        <w:rPr>
          <w:rFonts w:ascii="Arial" w:hAnsi="Arial" w:cs="Arial"/>
          <w:sz w:val="28"/>
          <w:szCs w:val="28"/>
          <w:rtl/>
        </w:rPr>
        <w:t xml:space="preserve"> المتعلقة بثبوت النسب </w:t>
      </w:r>
      <w:r w:rsidRPr="00BF3049">
        <w:rPr>
          <w:rFonts w:ascii="Arial" w:hAnsi="Arial" w:cs="Arial" w:hint="cs"/>
          <w:sz w:val="28"/>
          <w:szCs w:val="28"/>
          <w:rtl/>
        </w:rPr>
        <w:t>والطلاق والإجهاض</w:t>
      </w:r>
      <w:r w:rsidRPr="00BF3049">
        <w:rPr>
          <w:rFonts w:ascii="Arial" w:hAnsi="Arial" w:cs="Arial"/>
          <w:sz w:val="28"/>
          <w:szCs w:val="28"/>
        </w:rPr>
        <w:t>.</w:t>
      </w:r>
      <w:r>
        <w:rPr>
          <w:rFonts w:ascii="Arial" w:hAnsi="Arial" w:cs="Arial" w:hint="cs"/>
          <w:sz w:val="28"/>
          <w:szCs w:val="28"/>
          <w:rtl/>
        </w:rPr>
        <w:t xml:space="preserve">وتم إقرار خطية مالية لهذه الجريمة </w:t>
      </w:r>
    </w:p>
    <w:p w:rsidR="00BF309B" w:rsidRPr="00BF309B" w:rsidRDefault="00BF309B" w:rsidP="00BF309B">
      <w:pPr>
        <w:pStyle w:val="Paragraphedeliste"/>
        <w:numPr>
          <w:ilvl w:val="0"/>
          <w:numId w:val="30"/>
        </w:numPr>
        <w:bidi/>
        <w:jc w:val="both"/>
        <w:rPr>
          <w:rFonts w:ascii="Arial" w:hAnsi="Arial" w:cs="Arial"/>
          <w:b/>
          <w:bCs/>
          <w:sz w:val="28"/>
          <w:szCs w:val="28"/>
          <w:rtl/>
        </w:rPr>
      </w:pPr>
      <w:r w:rsidRPr="00BF309B">
        <w:rPr>
          <w:rFonts w:ascii="Arial" w:hAnsi="Arial" w:cs="Arial" w:hint="cs"/>
          <w:b/>
          <w:bCs/>
          <w:sz w:val="28"/>
          <w:szCs w:val="28"/>
          <w:rtl/>
        </w:rPr>
        <w:t xml:space="preserve">إجراءات اثارة الدعوى العمومية وقواعدها واجالها </w:t>
      </w:r>
    </w:p>
    <w:p w:rsidR="00BF309B" w:rsidRPr="00BF3049" w:rsidRDefault="00BF309B" w:rsidP="00BF309B">
      <w:pPr>
        <w:bidi/>
        <w:jc w:val="both"/>
        <w:rPr>
          <w:rFonts w:ascii="Arial" w:hAnsi="Arial" w:cs="Arial"/>
          <w:sz w:val="28"/>
          <w:szCs w:val="28"/>
        </w:rPr>
      </w:pPr>
      <w:r w:rsidRPr="00BF309B">
        <w:rPr>
          <w:rFonts w:ascii="Arial" w:hAnsi="Arial" w:cs="Arial" w:hint="cs"/>
          <w:sz w:val="28"/>
          <w:szCs w:val="28"/>
          <w:rtl/>
        </w:rPr>
        <w:t>حسنت اللجنة التي صاغت المشروع من الآجال وأقرت تقريبا التوجه الاجرائي في رفع الدعوى التي كرسها المرسوم م115 لسنة 2011 فيما يتعلق برفع الدعوى ولكن الإضافة الجديدة إيقاف المحاكمة والتتبع في حال الرجوع في الشكاية إضافة ان النيابة العمومية لا تثير الدعوى العمومية في صورة الثلب والشتم الا في صور معين</w:t>
      </w:r>
      <w:r w:rsidRPr="00BF309B">
        <w:rPr>
          <w:rFonts w:ascii="Arial" w:hAnsi="Arial" w:cs="Arial" w:hint="eastAsia"/>
          <w:sz w:val="28"/>
          <w:szCs w:val="28"/>
          <w:rtl/>
        </w:rPr>
        <w:t>ة</w:t>
      </w:r>
      <w:r w:rsidRPr="00BF309B">
        <w:rPr>
          <w:rFonts w:ascii="Arial" w:hAnsi="Arial" w:cs="Arial" w:hint="cs"/>
          <w:sz w:val="28"/>
          <w:szCs w:val="28"/>
          <w:rtl/>
        </w:rPr>
        <w:t xml:space="preserve"> تتعلق بحقوق الاخرين او المجموعات الواقع استهدافها على أساس الخصائص المحمية التي تتمتع بها بمقتضى المعاهدات والقوانين.</w:t>
      </w:r>
    </w:p>
    <w:p w:rsidR="00BF309B" w:rsidRDefault="00BF309B" w:rsidP="00BF309B">
      <w:pPr>
        <w:pStyle w:val="Paragraphedeliste"/>
        <w:numPr>
          <w:ilvl w:val="0"/>
          <w:numId w:val="30"/>
        </w:numPr>
        <w:bidi/>
        <w:jc w:val="both"/>
        <w:rPr>
          <w:rFonts w:ascii="Arial" w:hAnsi="Arial" w:cs="Arial"/>
          <w:b/>
          <w:bCs/>
          <w:sz w:val="28"/>
          <w:szCs w:val="28"/>
        </w:rPr>
      </w:pPr>
      <w:r w:rsidRPr="00BF309B">
        <w:rPr>
          <w:rFonts w:ascii="Arial" w:hAnsi="Arial" w:cs="Arial" w:hint="cs"/>
          <w:b/>
          <w:bCs/>
          <w:sz w:val="28"/>
          <w:szCs w:val="28"/>
          <w:rtl/>
        </w:rPr>
        <w:t>النسخ الصريح</w:t>
      </w:r>
      <w:r>
        <w:rPr>
          <w:rFonts w:ascii="Arial" w:hAnsi="Arial" w:cs="Arial" w:hint="cs"/>
          <w:b/>
          <w:bCs/>
          <w:sz w:val="28"/>
          <w:szCs w:val="28"/>
          <w:rtl/>
        </w:rPr>
        <w:t xml:space="preserve"> بالإلغاء</w:t>
      </w:r>
      <w:r w:rsidRPr="00BF309B">
        <w:rPr>
          <w:rFonts w:ascii="Arial" w:hAnsi="Arial" w:cs="Arial" w:hint="cs"/>
          <w:b/>
          <w:bCs/>
          <w:sz w:val="28"/>
          <w:szCs w:val="28"/>
          <w:rtl/>
        </w:rPr>
        <w:t xml:space="preserve"> لجميع الاحكام المخالفة</w:t>
      </w:r>
      <w:r>
        <w:rPr>
          <w:rFonts w:ascii="Arial" w:hAnsi="Arial" w:cs="Arial" w:hint="cs"/>
          <w:b/>
          <w:bCs/>
          <w:sz w:val="28"/>
          <w:szCs w:val="28"/>
          <w:rtl/>
        </w:rPr>
        <w:t xml:space="preserve"> لمقتضيات مشروع القانون.</w:t>
      </w:r>
    </w:p>
    <w:p w:rsidR="00BF309B" w:rsidRDefault="00BF309B" w:rsidP="00BF309B">
      <w:pPr>
        <w:bidi/>
        <w:jc w:val="both"/>
        <w:rPr>
          <w:rFonts w:ascii="Arial" w:hAnsi="Arial" w:cs="Arial"/>
          <w:sz w:val="28"/>
          <w:szCs w:val="28"/>
          <w:rtl/>
        </w:rPr>
      </w:pPr>
      <w:r w:rsidRPr="00BF309B">
        <w:rPr>
          <w:rFonts w:ascii="Arial" w:hAnsi="Arial" w:cs="Arial" w:hint="cs"/>
          <w:sz w:val="28"/>
          <w:szCs w:val="28"/>
          <w:rtl/>
        </w:rPr>
        <w:t xml:space="preserve">تجاوزت اللجنة إشكالية التضارب بين المحاكم بخصوص النسخ الضمني وأقرت صراحة بالفصل 79 نسخ جميع الاحكام المتعارضة مع هذا المرسوم </w:t>
      </w:r>
      <w:r w:rsidRPr="00BF309B">
        <w:rPr>
          <w:rFonts w:ascii="Arial" w:hAnsi="Arial" w:cs="Arial"/>
          <w:sz w:val="28"/>
          <w:szCs w:val="28"/>
          <w:rtl/>
        </w:rPr>
        <w:t>الفصل 79</w:t>
      </w:r>
      <w:r w:rsidRPr="00BF309B">
        <w:rPr>
          <w:rFonts w:ascii="Arial" w:hAnsi="Arial" w:cs="Arial"/>
          <w:sz w:val="28"/>
          <w:szCs w:val="28"/>
        </w:rPr>
        <w:t>:</w:t>
      </w:r>
      <w:r w:rsidRPr="00BF309B">
        <w:rPr>
          <w:rFonts w:ascii="Arial" w:hAnsi="Arial" w:cs="Arial"/>
          <w:sz w:val="28"/>
          <w:szCs w:val="28"/>
        </w:rPr>
        <w:cr/>
      </w:r>
      <w:r w:rsidRPr="00BF309B">
        <w:rPr>
          <w:rFonts w:ascii="Arial" w:hAnsi="Arial" w:cs="Arial"/>
          <w:sz w:val="28"/>
          <w:szCs w:val="28"/>
          <w:rtl/>
        </w:rPr>
        <w:t>ألغيت ابتداء من تاريخ دخول هذا القانون حيّز التنفيذ جميع النصوص السابقة المخالفة وخاصة</w:t>
      </w:r>
      <w:r w:rsidRPr="00BF309B">
        <w:rPr>
          <w:rFonts w:ascii="Arial" w:hAnsi="Arial" w:cs="Arial"/>
          <w:sz w:val="28"/>
          <w:szCs w:val="28"/>
        </w:rPr>
        <w:t>:</w:t>
      </w:r>
      <w:r w:rsidRPr="00BF309B">
        <w:rPr>
          <w:rFonts w:ascii="Arial" w:hAnsi="Arial" w:cs="Arial"/>
          <w:sz w:val="28"/>
          <w:szCs w:val="28"/>
        </w:rPr>
        <w:cr/>
      </w:r>
      <w:r w:rsidRPr="00BF309B">
        <w:rPr>
          <w:rFonts w:ascii="Arial" w:hAnsi="Arial" w:cs="Arial"/>
          <w:sz w:val="28"/>
          <w:szCs w:val="28"/>
          <w:rtl/>
        </w:rPr>
        <w:t>المرسوم عدد 115لسنة 2011 المؤرخ في 02 نوفمبر 2011 المتعلق بحرية الصحافة والطباعة والنشر</w:t>
      </w:r>
      <w:r w:rsidRPr="00BF309B">
        <w:rPr>
          <w:rFonts w:ascii="Arial" w:hAnsi="Arial" w:cs="Arial"/>
          <w:sz w:val="28"/>
          <w:szCs w:val="28"/>
        </w:rPr>
        <w:t>.</w:t>
      </w:r>
      <w:r w:rsidRPr="00BF309B">
        <w:rPr>
          <w:rFonts w:ascii="Arial" w:hAnsi="Arial" w:cs="Arial"/>
          <w:sz w:val="28"/>
          <w:szCs w:val="28"/>
        </w:rPr>
        <w:cr/>
      </w:r>
      <w:r w:rsidRPr="00BF309B">
        <w:rPr>
          <w:rFonts w:ascii="Arial" w:hAnsi="Arial" w:cs="Arial"/>
          <w:sz w:val="28"/>
          <w:szCs w:val="28"/>
          <w:rtl/>
        </w:rPr>
        <w:t>مجلة الصحافة الصادرة بالقانون عدد 32 لسنة 1975 المؤرخ في 28 أفريل 1975 وجميع النصوص اللاحقة المتممة والمنقحة له</w:t>
      </w:r>
      <w:r w:rsidRPr="00BF309B">
        <w:rPr>
          <w:rFonts w:ascii="Arial" w:hAnsi="Arial" w:cs="Arial"/>
          <w:sz w:val="28"/>
          <w:szCs w:val="28"/>
        </w:rPr>
        <w:cr/>
      </w:r>
      <w:r w:rsidRPr="00BF309B">
        <w:rPr>
          <w:rFonts w:ascii="Arial" w:hAnsi="Arial" w:cs="Arial"/>
          <w:sz w:val="28"/>
          <w:szCs w:val="28"/>
          <w:rtl/>
        </w:rPr>
        <w:t>عبارات " في غير الصور المبينة بالفصلين 42 و48 من مجلة الصحافة " الواردة بالفصل 67 من المجلة الجزائية وتعوض بالأحكام التالية "في غير الصور المبينة بالفصلين 49 و51 من هذا القانون</w:t>
      </w:r>
      <w:r w:rsidRPr="00BF309B">
        <w:rPr>
          <w:rFonts w:ascii="Arial" w:hAnsi="Arial" w:cs="Arial"/>
          <w:sz w:val="28"/>
          <w:szCs w:val="28"/>
        </w:rPr>
        <w:t xml:space="preserve">. </w:t>
      </w:r>
      <w:r w:rsidRPr="00BF309B">
        <w:rPr>
          <w:rFonts w:ascii="Arial" w:hAnsi="Arial" w:cs="Arial"/>
          <w:sz w:val="28"/>
          <w:szCs w:val="28"/>
        </w:rPr>
        <w:cr/>
      </w:r>
      <w:r w:rsidRPr="00BF309B">
        <w:rPr>
          <w:rFonts w:ascii="Arial" w:hAnsi="Arial" w:cs="Arial"/>
          <w:sz w:val="28"/>
          <w:szCs w:val="28"/>
          <w:rtl/>
        </w:rPr>
        <w:t>الفقرة الثانية من الفصل 245 من المجلة الجزائية</w:t>
      </w:r>
      <w:r w:rsidRPr="00BF309B">
        <w:rPr>
          <w:rFonts w:ascii="Arial" w:hAnsi="Arial" w:cs="Arial"/>
          <w:sz w:val="28"/>
          <w:szCs w:val="28"/>
        </w:rPr>
        <w:t>.</w:t>
      </w:r>
      <w:r w:rsidRPr="00BF309B">
        <w:rPr>
          <w:rFonts w:ascii="Arial" w:hAnsi="Arial" w:cs="Arial"/>
          <w:sz w:val="28"/>
          <w:szCs w:val="28"/>
        </w:rPr>
        <w:cr/>
      </w:r>
      <w:r w:rsidRPr="00BF309B">
        <w:rPr>
          <w:rFonts w:ascii="Arial" w:hAnsi="Arial" w:cs="Arial"/>
          <w:sz w:val="28"/>
          <w:szCs w:val="28"/>
          <w:rtl/>
        </w:rPr>
        <w:t xml:space="preserve">الفصول 121 </w:t>
      </w:r>
      <w:r w:rsidRPr="00BF309B">
        <w:rPr>
          <w:rFonts w:ascii="Arial" w:hAnsi="Arial" w:cs="Arial" w:hint="cs"/>
          <w:sz w:val="28"/>
          <w:szCs w:val="28"/>
          <w:rtl/>
        </w:rPr>
        <w:t>و121 مكرّرو121 ثالثاو128 و</w:t>
      </w:r>
      <w:r w:rsidRPr="00BF309B">
        <w:rPr>
          <w:rFonts w:ascii="Arial" w:hAnsi="Arial" w:cs="Arial"/>
          <w:sz w:val="28"/>
          <w:szCs w:val="28"/>
          <w:rtl/>
        </w:rPr>
        <w:t xml:space="preserve">220 مكرّر و315 مكرر و321 مكرر من المجلة </w:t>
      </w:r>
      <w:r w:rsidRPr="00BF309B">
        <w:rPr>
          <w:rFonts w:ascii="Arial" w:hAnsi="Arial" w:cs="Arial" w:hint="cs"/>
          <w:sz w:val="28"/>
          <w:szCs w:val="28"/>
          <w:rtl/>
        </w:rPr>
        <w:t>الجزائية</w:t>
      </w:r>
      <w:r w:rsidRPr="00BF309B">
        <w:rPr>
          <w:rFonts w:ascii="Arial" w:hAnsi="Arial" w:cs="Arial"/>
          <w:sz w:val="28"/>
          <w:szCs w:val="28"/>
        </w:rPr>
        <w:t>.</w:t>
      </w:r>
      <w:r w:rsidRPr="00BF309B">
        <w:rPr>
          <w:rFonts w:ascii="Arial" w:hAnsi="Arial" w:cs="Arial"/>
          <w:sz w:val="28"/>
          <w:szCs w:val="28"/>
        </w:rPr>
        <w:cr/>
      </w:r>
      <w:r w:rsidRPr="00BF309B">
        <w:rPr>
          <w:rFonts w:ascii="Arial" w:hAnsi="Arial" w:cs="Arial"/>
          <w:sz w:val="28"/>
          <w:szCs w:val="28"/>
          <w:rtl/>
        </w:rPr>
        <w:t>الفصلين 397 و405 من مجلة الشغل</w:t>
      </w:r>
      <w:r w:rsidRPr="00BF309B">
        <w:rPr>
          <w:rFonts w:ascii="Arial" w:hAnsi="Arial" w:cs="Arial"/>
          <w:sz w:val="28"/>
          <w:szCs w:val="28"/>
        </w:rPr>
        <w:t>.</w:t>
      </w:r>
      <w:r w:rsidRPr="00BF309B">
        <w:rPr>
          <w:rFonts w:ascii="Arial" w:hAnsi="Arial" w:cs="Arial"/>
          <w:sz w:val="28"/>
          <w:szCs w:val="28"/>
        </w:rPr>
        <w:cr/>
      </w:r>
      <w:r w:rsidRPr="00BF309B">
        <w:rPr>
          <w:rFonts w:ascii="Arial" w:hAnsi="Arial" w:cs="Arial"/>
          <w:sz w:val="28"/>
          <w:szCs w:val="28"/>
          <w:rtl/>
        </w:rPr>
        <w:t>لا تنطبق أحكام الفصل 86 من مجلة الاتصالات على الجرائم المرتكبة بواسطة الوسائل المشار إليها بهذا القانون</w:t>
      </w:r>
      <w:r>
        <w:rPr>
          <w:rFonts w:ascii="Arial" w:hAnsi="Arial" w:cs="Arial"/>
          <w:sz w:val="28"/>
          <w:szCs w:val="28"/>
        </w:rPr>
        <w:t>.</w:t>
      </w:r>
      <w:r>
        <w:rPr>
          <w:rFonts w:ascii="Arial" w:hAnsi="Arial" w:cs="Arial" w:hint="cs"/>
          <w:sz w:val="28"/>
          <w:szCs w:val="28"/>
          <w:rtl/>
        </w:rPr>
        <w:t>"</w:t>
      </w:r>
    </w:p>
    <w:p w:rsidR="00BF309B" w:rsidRDefault="00BF309B" w:rsidP="005B5083">
      <w:pPr>
        <w:bidi/>
        <w:jc w:val="both"/>
        <w:rPr>
          <w:rFonts w:ascii="Arial" w:hAnsi="Arial" w:cs="Arial"/>
          <w:sz w:val="28"/>
          <w:szCs w:val="28"/>
          <w:rtl/>
        </w:rPr>
      </w:pPr>
      <w:r>
        <w:rPr>
          <w:rFonts w:ascii="Arial" w:hAnsi="Arial" w:cs="Arial" w:hint="cs"/>
          <w:sz w:val="28"/>
          <w:szCs w:val="28"/>
          <w:rtl/>
        </w:rPr>
        <w:lastRenderedPageBreak/>
        <w:t xml:space="preserve">يعتبر مشروع القانون الأساسي المعروض للنقاش على المختصين والخبراء أرضية صلبة لضمان حرية التعبير والصحافة والطباعة والنشر باعتباره يتضمن جميع المقومات الأساسية لحماية جوهر الحق في حرية التعبير والموازنة بين ضمانه وحماية حقوق الاخرين والنظام العام والآداب العامة والصحة العامة طبق ما يقتضيه الفصل 49  من الدستور التونسي لسنة 2014  والمؤرخ في 27  جانفي 2014  وكذلك تماشيا مع المادة 19  و20  من العهد الدولي للحقوق المدنية والسياسية ويحتاج النص  الى نقاش عميق فيما يتعلق  بالعقوبات  السالبة للحرية </w:t>
      </w:r>
      <w:r w:rsidR="005B5083">
        <w:rPr>
          <w:rFonts w:ascii="Arial" w:hAnsi="Arial" w:cs="Arial" w:hint="cs"/>
          <w:sz w:val="28"/>
          <w:szCs w:val="28"/>
          <w:rtl/>
        </w:rPr>
        <w:t>التي يجب ان يقع النظر في اليات أخرى في صور معينة كالعمل لفائدة المصلحة العامة كعقوبة بديلة كان يقع الإشارة الى المبادئ العامة المتعلقة بالأمن القومي مثل مبادئ سيراكوزا</w:t>
      </w:r>
      <w:r w:rsidR="005B5083">
        <w:rPr>
          <w:rStyle w:val="Appelnotedebasdep"/>
          <w:rFonts w:ascii="Arial" w:hAnsi="Arial" w:cs="Arial"/>
          <w:sz w:val="28"/>
          <w:szCs w:val="28"/>
          <w:rtl/>
        </w:rPr>
        <w:footnoteReference w:id="25"/>
      </w:r>
      <w:r w:rsidR="005B5083">
        <w:rPr>
          <w:rFonts w:ascii="Arial" w:hAnsi="Arial" w:cs="Arial" w:hint="cs"/>
          <w:sz w:val="28"/>
          <w:szCs w:val="28"/>
          <w:rtl/>
        </w:rPr>
        <w:t xml:space="preserve">  التي تحدد  مفاهيم الامن العام والنظام العام وغيرها من العبارات الفضفاضة التي قد تتضمن في المستقبل شحنا يقوض الحق في حرية التعبير  وكذلك الضمانات ./.</w:t>
      </w:r>
    </w:p>
    <w:p w:rsidR="005B5083" w:rsidRDefault="00E6752A" w:rsidP="005B5083">
      <w:pPr>
        <w:bidi/>
        <w:jc w:val="center"/>
        <w:rPr>
          <w:rFonts w:ascii="Arial" w:hAnsi="Arial" w:cs="Arial"/>
          <w:sz w:val="28"/>
          <w:szCs w:val="28"/>
          <w:rtl/>
        </w:rPr>
      </w:pPr>
      <w:r>
        <w:rPr>
          <w:rFonts w:ascii="Arial" w:hAnsi="Arial" w:cs="Arial" w:hint="cs"/>
          <w:sz w:val="28"/>
          <w:szCs w:val="28"/>
          <w:rtl/>
        </w:rPr>
        <w:t>ورقة</w:t>
      </w:r>
      <w:r w:rsidR="005B5083">
        <w:rPr>
          <w:rFonts w:ascii="Arial" w:hAnsi="Arial" w:cs="Arial" w:hint="cs"/>
          <w:sz w:val="28"/>
          <w:szCs w:val="28"/>
          <w:rtl/>
        </w:rPr>
        <w:t xml:space="preserve"> منجز</w:t>
      </w:r>
      <w:r>
        <w:rPr>
          <w:rFonts w:ascii="Arial" w:hAnsi="Arial" w:cs="Arial" w:hint="cs"/>
          <w:sz w:val="28"/>
          <w:szCs w:val="28"/>
          <w:rtl/>
        </w:rPr>
        <w:t>ة</w:t>
      </w:r>
      <w:r w:rsidR="005B5083">
        <w:rPr>
          <w:rFonts w:ascii="Arial" w:hAnsi="Arial" w:cs="Arial" w:hint="cs"/>
          <w:sz w:val="28"/>
          <w:szCs w:val="28"/>
          <w:rtl/>
        </w:rPr>
        <w:t xml:space="preserve"> من قبل </w:t>
      </w:r>
      <w:r>
        <w:rPr>
          <w:rFonts w:ascii="Arial" w:hAnsi="Arial" w:cs="Arial" w:hint="cs"/>
          <w:sz w:val="28"/>
          <w:szCs w:val="28"/>
          <w:rtl/>
        </w:rPr>
        <w:t xml:space="preserve">القاضي </w:t>
      </w:r>
      <w:r w:rsidR="005B5083">
        <w:rPr>
          <w:rFonts w:ascii="Arial" w:hAnsi="Arial" w:cs="Arial" w:hint="cs"/>
          <w:sz w:val="28"/>
          <w:szCs w:val="28"/>
          <w:rtl/>
        </w:rPr>
        <w:t xml:space="preserve">عمر الوسلاتي </w:t>
      </w:r>
      <w:r w:rsidR="005B5083">
        <w:rPr>
          <w:rStyle w:val="Appelnotedebasdep"/>
          <w:rFonts w:ascii="Arial" w:hAnsi="Arial" w:cs="Arial"/>
          <w:sz w:val="28"/>
          <w:szCs w:val="28"/>
          <w:rtl/>
        </w:rPr>
        <w:footnoteReference w:id="26"/>
      </w:r>
    </w:p>
    <w:p w:rsidR="005B5083" w:rsidRPr="00BF309B" w:rsidRDefault="00635A85" w:rsidP="00635A85">
      <w:pPr>
        <w:bidi/>
        <w:jc w:val="center"/>
        <w:rPr>
          <w:rFonts w:ascii="Arial" w:hAnsi="Arial" w:cs="Arial"/>
          <w:b/>
          <w:bCs/>
          <w:sz w:val="28"/>
          <w:szCs w:val="28"/>
        </w:rPr>
      </w:pPr>
      <w:bookmarkStart w:id="0" w:name="_GoBack"/>
      <w:bookmarkEnd w:id="0"/>
      <w:r>
        <w:rPr>
          <w:rFonts w:ascii="Arial" w:hAnsi="Arial" w:cs="Arial" w:hint="cs"/>
          <w:sz w:val="28"/>
          <w:szCs w:val="28"/>
          <w:rtl/>
        </w:rPr>
        <w:t xml:space="preserve">28 </w:t>
      </w:r>
      <w:r w:rsidR="005B5083">
        <w:rPr>
          <w:rFonts w:ascii="Arial" w:hAnsi="Arial" w:cs="Arial" w:hint="cs"/>
          <w:sz w:val="28"/>
          <w:szCs w:val="28"/>
          <w:rtl/>
        </w:rPr>
        <w:t>جوان  -2022</w:t>
      </w:r>
    </w:p>
    <w:sectPr w:rsidR="005B5083" w:rsidRPr="00BF309B" w:rsidSect="002A6B5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C56" w:rsidRDefault="00BA0C56" w:rsidP="00DA53EA">
      <w:pPr>
        <w:spacing w:after="0" w:line="240" w:lineRule="auto"/>
      </w:pPr>
      <w:r>
        <w:separator/>
      </w:r>
    </w:p>
  </w:endnote>
  <w:endnote w:type="continuationSeparator" w:id="1">
    <w:p w:rsidR="00BA0C56" w:rsidRDefault="00BA0C56" w:rsidP="00DA5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2C" w:rsidRPr="007C1B2C" w:rsidRDefault="007C1B2C" w:rsidP="007C1B2C">
    <w:pPr>
      <w:pStyle w:val="Pieddepage"/>
      <w:jc w:val="right"/>
      <w:rPr>
        <w:b/>
        <w:bCs/>
        <w:sz w:val="16"/>
        <w:szCs w:val="16"/>
        <w:rtl/>
      </w:rPr>
    </w:pPr>
    <w:r w:rsidRPr="007C1B2C">
      <w:rPr>
        <w:rFonts w:hint="cs"/>
        <w:b/>
        <w:bCs/>
        <w:rtl/>
      </w:rPr>
      <w:t>ت</w:t>
    </w:r>
    <w:r>
      <w:rPr>
        <w:rFonts w:hint="cs"/>
        <w:b/>
        <w:bCs/>
        <w:rtl/>
      </w:rPr>
      <w:t xml:space="preserve">قرير </w:t>
    </w:r>
    <w:r w:rsidRPr="007C1B2C">
      <w:rPr>
        <w:rFonts w:hint="cs"/>
        <w:b/>
        <w:bCs/>
        <w:sz w:val="16"/>
        <w:szCs w:val="16"/>
        <w:rtl/>
      </w:rPr>
      <w:t>حول الاعمال المنجزة من قبل لجنة صياغة واعداد مشروع قانون يتع</w:t>
    </w:r>
    <w:r>
      <w:rPr>
        <w:rFonts w:hint="cs"/>
        <w:b/>
        <w:bCs/>
        <w:sz w:val="16"/>
        <w:szCs w:val="16"/>
        <w:rtl/>
      </w:rPr>
      <w:t>لق بحرية التعبير والصحافة والنش</w:t>
    </w:r>
  </w:p>
  <w:p w:rsidR="00DA53EA" w:rsidRDefault="00DA53EA" w:rsidP="007C1B2C">
    <w:pPr>
      <w:pStyle w:val="Pieddepage"/>
    </w:pPr>
  </w:p>
  <w:p w:rsidR="00DA53EA" w:rsidRDefault="00DA53E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C56" w:rsidRDefault="00BA0C56" w:rsidP="00DA53EA">
      <w:pPr>
        <w:spacing w:after="0" w:line="240" w:lineRule="auto"/>
      </w:pPr>
      <w:r>
        <w:separator/>
      </w:r>
    </w:p>
  </w:footnote>
  <w:footnote w:type="continuationSeparator" w:id="1">
    <w:p w:rsidR="00BA0C56" w:rsidRDefault="00BA0C56" w:rsidP="00DA53EA">
      <w:pPr>
        <w:spacing w:after="0" w:line="240" w:lineRule="auto"/>
      </w:pPr>
      <w:r>
        <w:continuationSeparator/>
      </w:r>
    </w:p>
  </w:footnote>
  <w:footnote w:id="2">
    <w:p w:rsidR="00DF70A5" w:rsidRPr="00E31163" w:rsidRDefault="00DF70A5" w:rsidP="00E31163">
      <w:pPr>
        <w:pStyle w:val="Notedebasdepage"/>
        <w:bidi/>
        <w:rPr>
          <w:sz w:val="16"/>
          <w:szCs w:val="16"/>
          <w:rtl/>
        </w:rPr>
      </w:pPr>
      <w:r>
        <w:rPr>
          <w:rStyle w:val="Appelnotedebasdep"/>
        </w:rPr>
        <w:footnoteRef/>
      </w:r>
      <w:r w:rsidRPr="00E31163">
        <w:rPr>
          <w:sz w:val="16"/>
          <w:szCs w:val="16"/>
          <w:rtl/>
        </w:rPr>
        <w:t>التعليق العام رقم 34المادة 19-</w:t>
      </w:r>
      <w:r w:rsidRPr="00E31163">
        <w:rPr>
          <w:rFonts w:hint="cs"/>
          <w:sz w:val="16"/>
          <w:szCs w:val="16"/>
          <w:rtl/>
        </w:rPr>
        <w:t xml:space="preserve"> من العهد الدولي للحقوق المدنية والسياسية حرية</w:t>
      </w:r>
      <w:r w:rsidRPr="00E31163">
        <w:rPr>
          <w:sz w:val="16"/>
          <w:szCs w:val="16"/>
          <w:rtl/>
        </w:rPr>
        <w:t xml:space="preserve"> الرأي وحرية التعبير</w:t>
      </w:r>
    </w:p>
  </w:footnote>
  <w:footnote w:id="3">
    <w:p w:rsidR="00DF70A5" w:rsidRPr="00E31163" w:rsidRDefault="00DF70A5" w:rsidP="00DF70A5">
      <w:pPr>
        <w:pStyle w:val="Notedebasdepage"/>
        <w:bidi/>
        <w:rPr>
          <w:sz w:val="16"/>
          <w:szCs w:val="16"/>
          <w:rtl/>
          <w:lang w:bidi="ar-TN"/>
        </w:rPr>
      </w:pPr>
      <w:r w:rsidRPr="00E31163">
        <w:rPr>
          <w:rStyle w:val="Appelnotedebasdep"/>
          <w:sz w:val="16"/>
          <w:szCs w:val="16"/>
        </w:rPr>
        <w:footnoteRef/>
      </w:r>
      <w:r w:rsidR="00E31163" w:rsidRPr="00E31163">
        <w:rPr>
          <w:rFonts w:hint="cs"/>
          <w:sz w:val="16"/>
          <w:szCs w:val="16"/>
          <w:rtl/>
          <w:lang w:bidi="ar-TN"/>
        </w:rPr>
        <w:t>المرجع السابق</w:t>
      </w:r>
    </w:p>
  </w:footnote>
  <w:footnote w:id="4">
    <w:p w:rsidR="00E31163" w:rsidRPr="00E31163" w:rsidRDefault="00E31163" w:rsidP="00E31163">
      <w:pPr>
        <w:pStyle w:val="Notedebasdepage"/>
        <w:bidi/>
        <w:rPr>
          <w:sz w:val="16"/>
          <w:szCs w:val="16"/>
          <w:rtl/>
          <w:lang w:bidi="ar-TN"/>
        </w:rPr>
      </w:pPr>
      <w:r>
        <w:rPr>
          <w:rStyle w:val="Appelnotedebasdep"/>
        </w:rPr>
        <w:footnoteRef/>
      </w:r>
      <w:r w:rsidRPr="00E31163">
        <w:rPr>
          <w:sz w:val="16"/>
          <w:szCs w:val="16"/>
          <w:rtl/>
        </w:rPr>
        <w:t>مرسوم عدد 6 لسنة 2011 مؤرخ في 18 فيفري 2011 يتعلق بإحداث الهيئة العليا لتحقيق أهداف الثورة والإصلاح السياسي والانتقال الديمقراطي</w:t>
      </w:r>
    </w:p>
  </w:footnote>
  <w:footnote w:id="5">
    <w:p w:rsidR="00E31163" w:rsidRDefault="00E31163" w:rsidP="00E31163">
      <w:pPr>
        <w:pStyle w:val="Notedebasdepage"/>
        <w:bidi/>
        <w:rPr>
          <w:rtl/>
          <w:lang w:bidi="ar-TN"/>
        </w:rPr>
      </w:pPr>
      <w:r w:rsidRPr="00E31163">
        <w:rPr>
          <w:rStyle w:val="Appelnotedebasdep"/>
          <w:sz w:val="16"/>
          <w:szCs w:val="16"/>
        </w:rPr>
        <w:footnoteRef/>
      </w:r>
      <w:r w:rsidRPr="00E31163">
        <w:rPr>
          <w:sz w:val="16"/>
          <w:szCs w:val="16"/>
        </w:rPr>
        <w:t xml:space="preserve"> https://haica.tn/wp-content/uploads/2020/02/Decret-Loi-N%C2%B02011-115-ar.pdf</w:t>
      </w:r>
    </w:p>
  </w:footnote>
  <w:footnote w:id="6">
    <w:p w:rsidR="00250A4D" w:rsidRPr="00250A4D" w:rsidRDefault="00250A4D" w:rsidP="00250A4D">
      <w:pPr>
        <w:pStyle w:val="Notedebasdepage"/>
        <w:bidi/>
        <w:rPr>
          <w:sz w:val="16"/>
          <w:szCs w:val="16"/>
        </w:rPr>
      </w:pPr>
      <w:r>
        <w:rPr>
          <w:rStyle w:val="Appelnotedebasdep"/>
        </w:rPr>
        <w:footnoteRef/>
      </w:r>
      <w:r w:rsidRPr="00250A4D">
        <w:rPr>
          <w:b/>
          <w:bCs/>
          <w:sz w:val="16"/>
          <w:szCs w:val="16"/>
          <w:rtl/>
        </w:rPr>
        <w:t>الفصل الأول</w:t>
      </w:r>
      <w:r w:rsidRPr="00250A4D">
        <w:rPr>
          <w:rFonts w:hint="cs"/>
          <w:b/>
          <w:bCs/>
          <w:sz w:val="16"/>
          <w:szCs w:val="16"/>
          <w:rtl/>
        </w:rPr>
        <w:t xml:space="preserve"> من المرسوم 115 لسنة 2011 "</w:t>
      </w:r>
      <w:r w:rsidRPr="00250A4D">
        <w:rPr>
          <w:b/>
          <w:bCs/>
          <w:sz w:val="16"/>
          <w:szCs w:val="16"/>
        </w:rPr>
        <w:t xml:space="preserve"> -</w:t>
      </w:r>
      <w:r w:rsidRPr="00250A4D">
        <w:rPr>
          <w:sz w:val="16"/>
          <w:szCs w:val="16"/>
        </w:rPr>
        <w:t> </w:t>
      </w:r>
      <w:r w:rsidRPr="00250A4D">
        <w:rPr>
          <w:sz w:val="16"/>
          <w:szCs w:val="16"/>
          <w:rtl/>
        </w:rPr>
        <w:t>الحق في حرّية التعبير مضمون ويمارس وفقا لبنود العهد الدولي للحقوق المدنية والسياسية وبقية المواثيق الدولية ذات العلاقة المصادق عليها من قبل الجمهورية التونسية وأحكام هذا المرسوم</w:t>
      </w:r>
      <w:r w:rsidRPr="00250A4D">
        <w:rPr>
          <w:sz w:val="16"/>
          <w:szCs w:val="16"/>
        </w:rPr>
        <w:t>.</w:t>
      </w:r>
    </w:p>
    <w:p w:rsidR="00250A4D" w:rsidRPr="00250A4D" w:rsidRDefault="00250A4D" w:rsidP="00250A4D">
      <w:pPr>
        <w:pStyle w:val="Notedebasdepage"/>
        <w:bidi/>
        <w:rPr>
          <w:sz w:val="16"/>
          <w:szCs w:val="16"/>
        </w:rPr>
      </w:pPr>
      <w:r w:rsidRPr="00250A4D">
        <w:rPr>
          <w:sz w:val="16"/>
          <w:szCs w:val="16"/>
          <w:rtl/>
        </w:rPr>
        <w:t>يشمل الحق في حرية التعبير حرية تداول ونشر وتلقي الأخبار والآراء والأفكار مهما كان نوعها</w:t>
      </w:r>
      <w:r w:rsidRPr="00250A4D">
        <w:rPr>
          <w:sz w:val="16"/>
          <w:szCs w:val="16"/>
        </w:rPr>
        <w:t>.</w:t>
      </w:r>
    </w:p>
    <w:p w:rsidR="00250A4D" w:rsidRPr="00250A4D" w:rsidRDefault="00250A4D" w:rsidP="00250A4D">
      <w:pPr>
        <w:pStyle w:val="Notedebasdepage"/>
        <w:bidi/>
        <w:rPr>
          <w:sz w:val="16"/>
          <w:szCs w:val="16"/>
        </w:rPr>
      </w:pPr>
      <w:r w:rsidRPr="00250A4D">
        <w:rPr>
          <w:sz w:val="16"/>
          <w:szCs w:val="16"/>
          <w:rtl/>
        </w:rPr>
        <w:t>لا يمكن التقييد من حرّية التعبير إلا بمقتضى نص تشريعي وبشرط</w:t>
      </w:r>
      <w:r w:rsidRPr="00250A4D">
        <w:rPr>
          <w:sz w:val="16"/>
          <w:szCs w:val="16"/>
        </w:rPr>
        <w:t>:</w:t>
      </w:r>
    </w:p>
    <w:p w:rsidR="00250A4D" w:rsidRPr="00250A4D" w:rsidRDefault="00250A4D" w:rsidP="00250A4D">
      <w:pPr>
        <w:pStyle w:val="Notedebasdepage"/>
        <w:bidi/>
        <w:rPr>
          <w:sz w:val="16"/>
          <w:szCs w:val="16"/>
        </w:rPr>
      </w:pPr>
      <w:r w:rsidRPr="00250A4D">
        <w:rPr>
          <w:sz w:val="16"/>
          <w:szCs w:val="16"/>
        </w:rPr>
        <w:t xml:space="preserve">- </w:t>
      </w:r>
      <w:r w:rsidRPr="00250A4D">
        <w:rPr>
          <w:sz w:val="16"/>
          <w:szCs w:val="16"/>
          <w:rtl/>
        </w:rPr>
        <w:t>أن تكون الغاية منه تحقيق مصلحة مشروعة تتمثل في احترام حقوق وكرامة الآخرين أو حفظ النظام العام أو حماية الدفاع والأمن الوطني</w:t>
      </w:r>
      <w:r w:rsidRPr="00250A4D">
        <w:rPr>
          <w:sz w:val="16"/>
          <w:szCs w:val="16"/>
        </w:rPr>
        <w:t>.</w:t>
      </w:r>
    </w:p>
    <w:p w:rsidR="00250A4D" w:rsidRPr="00250A4D" w:rsidRDefault="00250A4D" w:rsidP="00250A4D">
      <w:pPr>
        <w:pStyle w:val="Notedebasdepage"/>
        <w:bidi/>
        <w:rPr>
          <w:sz w:val="16"/>
          <w:szCs w:val="16"/>
        </w:rPr>
      </w:pPr>
      <w:r w:rsidRPr="00250A4D">
        <w:rPr>
          <w:sz w:val="16"/>
          <w:szCs w:val="16"/>
        </w:rPr>
        <w:t xml:space="preserve">- </w:t>
      </w:r>
      <w:r w:rsidRPr="00250A4D">
        <w:rPr>
          <w:sz w:val="16"/>
          <w:szCs w:val="16"/>
          <w:rtl/>
        </w:rPr>
        <w:t>وأن تكون ضرورية ومتناسبة مع ما يلزم اتخاذه من إجراءات في مجتمع ديمقراطي ودون أن تمثل خطرا على جوهر الحق في حرية التعبير والإعلام</w:t>
      </w:r>
      <w:r w:rsidRPr="00250A4D">
        <w:rPr>
          <w:sz w:val="16"/>
          <w:szCs w:val="16"/>
        </w:rPr>
        <w:t>.</w:t>
      </w:r>
    </w:p>
    <w:p w:rsidR="00250A4D" w:rsidRPr="00250A4D" w:rsidRDefault="00250A4D" w:rsidP="00250A4D">
      <w:pPr>
        <w:pStyle w:val="Notedebasdepage"/>
        <w:bidi/>
        <w:rPr>
          <w:sz w:val="16"/>
          <w:szCs w:val="16"/>
          <w:rtl/>
          <w:lang w:bidi="ar-TN"/>
        </w:rPr>
      </w:pPr>
    </w:p>
  </w:footnote>
  <w:footnote w:id="7">
    <w:p w:rsidR="000D1C20" w:rsidRPr="00292440" w:rsidRDefault="000D1C20" w:rsidP="00292440">
      <w:pPr>
        <w:pStyle w:val="Notedebasdepage"/>
        <w:bidi/>
        <w:jc w:val="both"/>
        <w:rPr>
          <w:rStyle w:val="Appelnotedebasdep"/>
          <w:rFonts w:asciiTheme="majorHAnsi" w:hAnsiTheme="majorHAnsi" w:cstheme="majorHAnsi"/>
          <w:rtl/>
        </w:rPr>
      </w:pPr>
      <w:r w:rsidRPr="00292440">
        <w:rPr>
          <w:rStyle w:val="Appelnotedebasdep"/>
          <w:rFonts w:asciiTheme="majorHAnsi" w:hAnsiTheme="majorHAnsi" w:cstheme="majorHAnsi"/>
          <w:sz w:val="16"/>
          <w:szCs w:val="16"/>
        </w:rPr>
        <w:footnoteRef/>
      </w:r>
      <w:r w:rsidRPr="00292440">
        <w:rPr>
          <w:rStyle w:val="Appelnotedebasdep"/>
          <w:rFonts w:asciiTheme="majorHAnsi" w:hAnsiTheme="majorHAnsi" w:cstheme="majorHAnsi"/>
          <w:rtl/>
        </w:rPr>
        <w:t>الفصل 10</w:t>
      </w:r>
      <w:r w:rsidRPr="00292440">
        <w:rPr>
          <w:rStyle w:val="Appelnotedebasdep"/>
          <w:rFonts w:asciiTheme="majorHAnsi" w:hAnsiTheme="majorHAnsi" w:cstheme="majorHAnsi"/>
        </w:rPr>
        <w:t xml:space="preserve"> - </w:t>
      </w:r>
      <w:r w:rsidRPr="00292440">
        <w:rPr>
          <w:rStyle w:val="Appelnotedebasdep"/>
          <w:rFonts w:asciiTheme="majorHAnsi" w:hAnsiTheme="majorHAnsi" w:cstheme="majorHAnsi"/>
          <w:rtl/>
        </w:rPr>
        <w:t>للصحفي كما لكل مواطن حق النفاذ للمعلومات والأخبار والبيانات والإحصائيات والحصول عليها من مصادرها المختلفة طبقا للشروط والصيغ والإجراءات التي نص عليها المرسوم عدد 41 المؤرخ في 26 ماي 2011 المتعلق بالنفاذ إلى الوثائق الإدارية للهياكل العمومية المنقح بالمرسوم عدد 54 المؤرخ في 11 جوان 2011</w:t>
      </w:r>
      <w:r w:rsidRPr="00292440">
        <w:rPr>
          <w:rStyle w:val="Appelnotedebasdep"/>
          <w:rFonts w:asciiTheme="majorHAnsi" w:hAnsiTheme="majorHAnsi" w:cstheme="majorHAnsi"/>
        </w:rPr>
        <w:t>.</w:t>
      </w:r>
    </w:p>
  </w:footnote>
  <w:footnote w:id="8">
    <w:p w:rsidR="000D1C20" w:rsidRPr="00292440" w:rsidRDefault="000D1C20" w:rsidP="00292440">
      <w:pPr>
        <w:pStyle w:val="Notedebasdepage"/>
        <w:bidi/>
        <w:jc w:val="both"/>
        <w:rPr>
          <w:rStyle w:val="Appelnotedebasdep"/>
          <w:rFonts w:asciiTheme="majorHAnsi" w:hAnsiTheme="majorHAnsi" w:cstheme="majorHAnsi"/>
          <w:rtl/>
        </w:rPr>
      </w:pPr>
      <w:r w:rsidRPr="00292440">
        <w:rPr>
          <w:rStyle w:val="Appelnotedebasdep"/>
          <w:rFonts w:asciiTheme="majorHAnsi" w:hAnsiTheme="majorHAnsi" w:cstheme="majorHAnsi"/>
        </w:rPr>
        <w:footnoteRef/>
      </w:r>
      <w:r w:rsidRPr="00292440">
        <w:rPr>
          <w:rStyle w:val="Appelnotedebasdep"/>
          <w:rFonts w:asciiTheme="majorHAnsi" w:hAnsiTheme="majorHAnsi" w:cstheme="majorHAnsi"/>
          <w:rtl/>
        </w:rPr>
        <w:t>الفصل 23</w:t>
      </w:r>
      <w:r w:rsidRPr="00292440">
        <w:rPr>
          <w:rStyle w:val="Appelnotedebasdep"/>
          <w:rFonts w:asciiTheme="majorHAnsi" w:hAnsiTheme="majorHAnsi" w:cstheme="majorHAnsi"/>
        </w:rPr>
        <w:t xml:space="preserve"> –</w:t>
      </w:r>
      <w:r w:rsidRPr="00292440">
        <w:rPr>
          <w:rStyle w:val="Appelnotedebasdep"/>
          <w:rFonts w:asciiTheme="majorHAnsi" w:hAnsiTheme="majorHAnsi" w:cstheme="majorHAnsi" w:hint="cs"/>
          <w:rtl/>
        </w:rPr>
        <w:t xml:space="preserve"> من القانون الا</w:t>
      </w:r>
      <w:r w:rsidRPr="00292440">
        <w:rPr>
          <w:rStyle w:val="Appelnotedebasdep"/>
          <w:rFonts w:asciiTheme="majorHAnsi" w:hAnsiTheme="majorHAnsi" w:cstheme="majorHAnsi"/>
          <w:rtl/>
        </w:rPr>
        <w:t xml:space="preserve">ساسي عدد 22 لسنة 2016 لكلّ شخص الحق في النفاذ إلى المعلومة بصفة مجانية، وإذا كان توفير المعلومة يقتضي جملة من المصاريف، يتم إعلام صاحب المطلب مسبقا بضرورة دفع مقابل على </w:t>
      </w:r>
      <w:r w:rsidRPr="00292440">
        <w:rPr>
          <w:rStyle w:val="Appelnotedebasdep"/>
          <w:rFonts w:asciiTheme="majorHAnsi" w:hAnsiTheme="majorHAnsi" w:cstheme="majorHAnsi" w:hint="cs"/>
          <w:rtl/>
        </w:rPr>
        <w:t>ألا</w:t>
      </w:r>
      <w:r w:rsidRPr="00292440">
        <w:rPr>
          <w:rStyle w:val="Appelnotedebasdep"/>
          <w:rFonts w:asciiTheme="majorHAnsi" w:hAnsiTheme="majorHAnsi" w:cstheme="majorHAnsi"/>
          <w:rtl/>
        </w:rPr>
        <w:t xml:space="preserve"> يتجاوز ذلك المصاريف الحقيقية التي تحمّلها الهيكل المعني</w:t>
      </w:r>
      <w:r w:rsidRPr="00292440">
        <w:rPr>
          <w:rStyle w:val="Appelnotedebasdep"/>
          <w:rFonts w:asciiTheme="majorHAnsi" w:hAnsiTheme="majorHAnsi" w:cstheme="majorHAnsi"/>
        </w:rPr>
        <w:t>.</w:t>
      </w:r>
    </w:p>
  </w:footnote>
  <w:footnote w:id="9">
    <w:p w:rsidR="00870930" w:rsidRPr="00292440" w:rsidRDefault="00870930" w:rsidP="00292440">
      <w:pPr>
        <w:pStyle w:val="Notedebasdepage"/>
        <w:bidi/>
        <w:jc w:val="both"/>
        <w:rPr>
          <w:rStyle w:val="Appelnotedebasdep"/>
          <w:rFonts w:asciiTheme="majorHAnsi" w:hAnsiTheme="majorHAnsi" w:cstheme="majorHAnsi"/>
          <w:rtl/>
        </w:rPr>
      </w:pPr>
      <w:r w:rsidRPr="00292440">
        <w:rPr>
          <w:rStyle w:val="Appelnotedebasdep"/>
          <w:rFonts w:asciiTheme="majorHAnsi" w:hAnsiTheme="majorHAnsi" w:cstheme="majorHAnsi"/>
        </w:rPr>
        <w:footnoteRef/>
      </w:r>
      <w:r w:rsidRPr="00292440">
        <w:rPr>
          <w:rStyle w:val="Appelnotedebasdep"/>
          <w:rFonts w:asciiTheme="majorHAnsi" w:hAnsiTheme="majorHAnsi" w:cstheme="majorHAnsi" w:hint="cs"/>
          <w:rtl/>
        </w:rPr>
        <w:t xml:space="preserve"> المقصود باللجنة الواردة بالتقرير: لجنة صياغة مشروع قانون لتعويض المرسوم 115 لسنة 2011 </w:t>
      </w:r>
    </w:p>
  </w:footnote>
  <w:footnote w:id="10">
    <w:p w:rsidR="00870930" w:rsidRPr="00292440" w:rsidRDefault="00870930" w:rsidP="00292440">
      <w:pPr>
        <w:pStyle w:val="Notedebasdepage"/>
        <w:bidi/>
        <w:jc w:val="both"/>
        <w:rPr>
          <w:rStyle w:val="Appelnotedebasdep"/>
          <w:rFonts w:asciiTheme="majorHAnsi" w:hAnsiTheme="majorHAnsi" w:cstheme="majorHAnsi"/>
        </w:rPr>
      </w:pPr>
      <w:r w:rsidRPr="00292440">
        <w:rPr>
          <w:rStyle w:val="Appelnotedebasdep"/>
          <w:rFonts w:asciiTheme="majorHAnsi" w:hAnsiTheme="majorHAnsi" w:cstheme="majorHAnsi"/>
          <w:sz w:val="16"/>
          <w:szCs w:val="16"/>
        </w:rPr>
        <w:footnoteRef/>
      </w:r>
      <w:r w:rsidRPr="00292440">
        <w:rPr>
          <w:rStyle w:val="Appelnotedebasdep"/>
          <w:rFonts w:asciiTheme="majorHAnsi" w:hAnsiTheme="majorHAnsi" w:cstheme="majorHAnsi"/>
          <w:rtl/>
        </w:rPr>
        <w:t>الفصل 11</w:t>
      </w:r>
      <w:r w:rsidRPr="00292440">
        <w:rPr>
          <w:rStyle w:val="Appelnotedebasdep"/>
          <w:rFonts w:asciiTheme="majorHAnsi" w:hAnsiTheme="majorHAnsi" w:cstheme="majorHAnsi"/>
        </w:rPr>
        <w:t xml:space="preserve"> - </w:t>
      </w:r>
      <w:r w:rsidRPr="00292440">
        <w:rPr>
          <w:rStyle w:val="Appelnotedebasdep"/>
          <w:rFonts w:asciiTheme="majorHAnsi" w:hAnsiTheme="majorHAnsi" w:cstheme="majorHAnsi"/>
          <w:rtl/>
        </w:rPr>
        <w:t>تكون مصادر الصحفي عند قيامه بمهامه ومصادر كل الأشخاص الذين يساهمون في إعداد المادة الإعلامية محمية، ولا يمكن الاعتداء على سرية هذه المصادر سواء بصفة مباشرة أو غير مباشرة إلا إذا كان ذلك مبرّرا بدافع ملح من دوافع أمن الدولة أو الدفاع الوطني وخاضعا لرقابة القضاء</w:t>
      </w:r>
      <w:r w:rsidRPr="00292440">
        <w:rPr>
          <w:rStyle w:val="Appelnotedebasdep"/>
          <w:rFonts w:asciiTheme="majorHAnsi" w:hAnsiTheme="majorHAnsi" w:cstheme="majorHAnsi"/>
        </w:rPr>
        <w:t>.</w:t>
      </w:r>
    </w:p>
    <w:p w:rsidR="00870930" w:rsidRPr="00292440" w:rsidRDefault="00870930" w:rsidP="00292440">
      <w:pPr>
        <w:pStyle w:val="Notedebasdepage"/>
        <w:bidi/>
        <w:jc w:val="both"/>
        <w:rPr>
          <w:rStyle w:val="Appelnotedebasdep"/>
          <w:rFonts w:asciiTheme="majorHAnsi" w:hAnsiTheme="majorHAnsi" w:cstheme="majorHAnsi"/>
        </w:rPr>
      </w:pPr>
      <w:r w:rsidRPr="00292440">
        <w:rPr>
          <w:rStyle w:val="Appelnotedebasdep"/>
          <w:rFonts w:asciiTheme="majorHAnsi" w:hAnsiTheme="majorHAnsi" w:cstheme="majorHAnsi"/>
          <w:rtl/>
        </w:rPr>
        <w:t>ويعتبر اعتداء على سرية المصادر جميع التحريات وأعمال البحث والتفتيش والتنصت على المراسلات أو على الاتصالات التي قد تتولاها السلطة العامة تجاه الصحفي للكشف عن مصادره أو تجاه جميع الأشخاص التي تربطهم به علاقة خاصة</w:t>
      </w:r>
      <w:r w:rsidRPr="00292440">
        <w:rPr>
          <w:rStyle w:val="Appelnotedebasdep"/>
          <w:rFonts w:asciiTheme="majorHAnsi" w:hAnsiTheme="majorHAnsi" w:cstheme="majorHAnsi"/>
        </w:rPr>
        <w:t>.</w:t>
      </w:r>
    </w:p>
    <w:p w:rsidR="00870930" w:rsidRPr="00292440" w:rsidRDefault="00870930" w:rsidP="00292440">
      <w:pPr>
        <w:pStyle w:val="Notedebasdepage"/>
        <w:bidi/>
        <w:jc w:val="both"/>
        <w:rPr>
          <w:rStyle w:val="Appelnotedebasdep"/>
          <w:rFonts w:asciiTheme="majorHAnsi" w:hAnsiTheme="majorHAnsi" w:cstheme="majorHAnsi"/>
        </w:rPr>
      </w:pPr>
      <w:r w:rsidRPr="00292440">
        <w:rPr>
          <w:rStyle w:val="Appelnotedebasdep"/>
          <w:rFonts w:asciiTheme="majorHAnsi" w:hAnsiTheme="majorHAnsi" w:cstheme="majorHAnsi"/>
          <w:rtl/>
        </w:rPr>
        <w:t>لا يجوز تعريض الصحفي لأي ضغط من جانب أي سلطة كما لا يجوز مطالبة أي صحفي أو أي شخص يساهم في إعداد المادة الإعلامية بإفشاء مصادر معلوماته إلا بإذن من القاضي العدلي المختص وبشرط أن تكون تلك المعلومات متعلقة بجرائم تشكل خطرا جسيما على السلامة الجسدية للغير وأن يكون الحصول عليها ضروريا لتفادي ارتكاب هذه الجرائم وأن تكون من فئة المعلومات التي لا يمكن الحصول عليها بأي طريقة أخرى</w:t>
      </w:r>
      <w:r w:rsidRPr="00292440">
        <w:rPr>
          <w:rStyle w:val="Appelnotedebasdep"/>
          <w:rFonts w:asciiTheme="majorHAnsi" w:hAnsiTheme="majorHAnsi" w:cstheme="majorHAnsi"/>
        </w:rPr>
        <w:t>.</w:t>
      </w:r>
    </w:p>
    <w:p w:rsidR="00870930" w:rsidRPr="00292440" w:rsidRDefault="00870930" w:rsidP="00292440">
      <w:pPr>
        <w:pStyle w:val="Notedebasdepage"/>
        <w:bidi/>
        <w:jc w:val="both"/>
        <w:rPr>
          <w:rStyle w:val="Appelnotedebasdep"/>
          <w:rFonts w:asciiTheme="majorHAnsi" w:hAnsiTheme="majorHAnsi" w:cstheme="majorHAnsi"/>
          <w:rtl/>
        </w:rPr>
      </w:pPr>
    </w:p>
  </w:footnote>
  <w:footnote w:id="11">
    <w:p w:rsidR="00870930" w:rsidRPr="00292440" w:rsidRDefault="00870930" w:rsidP="00292440">
      <w:pPr>
        <w:pStyle w:val="Notedebasdepage"/>
        <w:bidi/>
        <w:jc w:val="both"/>
        <w:rPr>
          <w:rStyle w:val="Appelnotedebasdep"/>
          <w:rFonts w:asciiTheme="majorHAnsi" w:hAnsiTheme="majorHAnsi" w:cstheme="majorHAnsi"/>
          <w:sz w:val="16"/>
          <w:szCs w:val="16"/>
          <w:rtl/>
        </w:rPr>
      </w:pPr>
      <w:r w:rsidRPr="00292440">
        <w:rPr>
          <w:rStyle w:val="Appelnotedebasdep"/>
          <w:rFonts w:asciiTheme="majorHAnsi" w:hAnsiTheme="majorHAnsi" w:cstheme="majorHAnsi"/>
          <w:sz w:val="16"/>
          <w:szCs w:val="16"/>
        </w:rPr>
        <w:footnoteRef/>
      </w:r>
      <w:r w:rsidRPr="00292440">
        <w:rPr>
          <w:rStyle w:val="Appelnotedebasdep"/>
          <w:rFonts w:asciiTheme="majorHAnsi" w:hAnsiTheme="majorHAnsi" w:cstheme="majorHAnsi"/>
          <w:sz w:val="16"/>
          <w:szCs w:val="16"/>
          <w:rtl/>
        </w:rPr>
        <w:t>الفصل 125</w:t>
      </w:r>
      <w:r w:rsidRPr="00292440">
        <w:rPr>
          <w:rStyle w:val="Appelnotedebasdep"/>
          <w:rFonts w:asciiTheme="majorHAnsi" w:hAnsiTheme="majorHAnsi" w:cstheme="majorHAnsi"/>
          <w:rtl/>
        </w:rPr>
        <w:t>يعاقب بالسجن مدة عام وبخطية قدرها مائة وعشرون دينارا كل من يهضم جانب موظف عمومي أوشبهه بالقول أو الإشارة أو التهديد حال مباشرته لوظيفته أو بمناسبة مباشرتها</w:t>
      </w:r>
      <w:r w:rsidRPr="00292440">
        <w:rPr>
          <w:rStyle w:val="Appelnotedebasdep"/>
          <w:rFonts w:asciiTheme="majorHAnsi" w:hAnsiTheme="majorHAnsi" w:cstheme="majorHAnsi"/>
        </w:rPr>
        <w:t>.</w:t>
      </w:r>
    </w:p>
  </w:footnote>
  <w:footnote w:id="12">
    <w:p w:rsidR="002C7348" w:rsidRPr="00292440" w:rsidRDefault="002C7348" w:rsidP="00292440">
      <w:pPr>
        <w:pStyle w:val="Notedebasdepage"/>
        <w:bidi/>
        <w:jc w:val="both"/>
        <w:rPr>
          <w:rStyle w:val="Appelnotedebasdep"/>
          <w:rFonts w:asciiTheme="majorHAnsi" w:hAnsiTheme="majorHAnsi" w:cstheme="majorHAnsi"/>
          <w:rtl/>
        </w:rPr>
      </w:pPr>
      <w:r w:rsidRPr="00292440">
        <w:rPr>
          <w:rStyle w:val="Appelnotedebasdep"/>
          <w:rFonts w:asciiTheme="majorHAnsi" w:hAnsiTheme="majorHAnsi" w:cstheme="majorHAnsi"/>
          <w:sz w:val="16"/>
          <w:szCs w:val="16"/>
        </w:rPr>
        <w:footnoteRef/>
      </w:r>
      <w:r w:rsidRPr="00292440">
        <w:rPr>
          <w:rStyle w:val="Appelnotedebasdep"/>
          <w:rFonts w:asciiTheme="majorHAnsi" w:hAnsiTheme="majorHAnsi" w:cstheme="majorHAnsi"/>
          <w:rtl/>
        </w:rPr>
        <w:t>الفصل 15</w:t>
      </w:r>
      <w:r w:rsidRPr="00292440">
        <w:rPr>
          <w:rStyle w:val="Appelnotedebasdep"/>
          <w:rFonts w:asciiTheme="majorHAnsi" w:hAnsiTheme="majorHAnsi" w:cstheme="majorHAnsi"/>
        </w:rPr>
        <w:t xml:space="preserve"> - </w:t>
      </w:r>
      <w:r w:rsidRPr="00292440">
        <w:rPr>
          <w:rStyle w:val="Appelnotedebasdep"/>
          <w:rFonts w:asciiTheme="majorHAnsi" w:hAnsiTheme="majorHAnsi" w:cstheme="majorHAnsi"/>
          <w:rtl/>
        </w:rPr>
        <w:t>يكون نشر كل دورية حرا ودون ترخيص مسبق مع احترام إجراءات التصريح المشار إليها بالفصل 18 من هذا المرسوم</w:t>
      </w:r>
      <w:r w:rsidRPr="00292440">
        <w:rPr>
          <w:rStyle w:val="Appelnotedebasdep"/>
          <w:rFonts w:asciiTheme="majorHAnsi" w:hAnsiTheme="majorHAnsi" w:cstheme="majorHAnsi"/>
        </w:rPr>
        <w:t>.</w:t>
      </w:r>
    </w:p>
  </w:footnote>
  <w:footnote w:id="13">
    <w:p w:rsidR="00292440" w:rsidRPr="00292440" w:rsidRDefault="00292440" w:rsidP="00292440">
      <w:pPr>
        <w:pStyle w:val="Notedebasdepage"/>
        <w:bidi/>
        <w:jc w:val="both"/>
        <w:rPr>
          <w:rFonts w:asciiTheme="majorHAnsi" w:hAnsiTheme="majorHAnsi" w:cstheme="majorHAnsi"/>
          <w:sz w:val="16"/>
          <w:szCs w:val="16"/>
        </w:rPr>
      </w:pPr>
      <w:r w:rsidRPr="00292440">
        <w:rPr>
          <w:rStyle w:val="Appelnotedebasdep"/>
          <w:rFonts w:asciiTheme="majorHAnsi" w:hAnsiTheme="majorHAnsi" w:cstheme="majorHAnsi"/>
          <w:sz w:val="16"/>
          <w:szCs w:val="16"/>
        </w:rPr>
        <w:footnoteRef/>
      </w:r>
      <w:r w:rsidRPr="00AC0C17">
        <w:rPr>
          <w:rFonts w:asciiTheme="majorHAnsi" w:hAnsiTheme="majorHAnsi" w:cstheme="majorHAnsi"/>
          <w:sz w:val="16"/>
          <w:szCs w:val="16"/>
          <w:rtl/>
        </w:rPr>
        <w:t>الفصل 7</w:t>
      </w:r>
      <w:r w:rsidRPr="00292440">
        <w:rPr>
          <w:rFonts w:asciiTheme="majorHAnsi" w:hAnsiTheme="majorHAnsi" w:cstheme="majorHAnsi"/>
          <w:b/>
          <w:bCs/>
          <w:sz w:val="16"/>
          <w:szCs w:val="16"/>
        </w:rPr>
        <w:t xml:space="preserve"> -</w:t>
      </w:r>
      <w:r w:rsidRPr="00292440">
        <w:rPr>
          <w:rFonts w:asciiTheme="majorHAnsi" w:hAnsiTheme="majorHAnsi" w:cstheme="majorHAnsi"/>
          <w:sz w:val="16"/>
          <w:szCs w:val="16"/>
        </w:rPr>
        <w:t> </w:t>
      </w:r>
      <w:r w:rsidRPr="00292440">
        <w:rPr>
          <w:rFonts w:asciiTheme="majorHAnsi" w:hAnsiTheme="majorHAnsi" w:cstheme="majorHAnsi"/>
          <w:sz w:val="16"/>
          <w:szCs w:val="16"/>
          <w:rtl/>
        </w:rPr>
        <w:t>يعدّ صحفيا محترفا طبقا لأحكام هذا المرسوم كل شخص حامل على الأقل للإجازة أو ما يعادلها من الشهائد العلمية يتمثل نشاطه في جمع ونشر المعلومات والأخبار والآراء والأفكار ونقلها إلى العموم بصورة رئيسية ومنتظمة في مؤسّسة أو عدة مؤسّسات للصحافة يومية أو دورية أو في وكالات الأنباء أو في مؤسّسة أو عدة مؤسّسات للإعلام السمعي البصري أو للإعلام الإلكتروني بشرط أن يستمد منها موارده الأساسية</w:t>
      </w:r>
      <w:r w:rsidRPr="00292440">
        <w:rPr>
          <w:rFonts w:asciiTheme="majorHAnsi" w:hAnsiTheme="majorHAnsi" w:cstheme="majorHAnsi"/>
          <w:sz w:val="16"/>
          <w:szCs w:val="16"/>
        </w:rPr>
        <w:t>.</w:t>
      </w:r>
    </w:p>
    <w:p w:rsidR="00292440" w:rsidRPr="00292440" w:rsidRDefault="00292440" w:rsidP="00292440">
      <w:pPr>
        <w:pStyle w:val="Notedebasdepage"/>
        <w:bidi/>
        <w:jc w:val="both"/>
        <w:rPr>
          <w:rFonts w:asciiTheme="majorHAnsi" w:hAnsiTheme="majorHAnsi" w:cstheme="majorHAnsi"/>
          <w:sz w:val="16"/>
          <w:szCs w:val="16"/>
        </w:rPr>
      </w:pPr>
      <w:r w:rsidRPr="00292440">
        <w:rPr>
          <w:rFonts w:asciiTheme="majorHAnsi" w:hAnsiTheme="majorHAnsi" w:cstheme="majorHAnsi"/>
          <w:sz w:val="16"/>
          <w:szCs w:val="16"/>
          <w:rtl/>
        </w:rPr>
        <w:t>ويعدّ أيضا صحفيا محترفا المراسل بتونس أو بالخارج بشرط أن تتوفر فيه الشروط التي اقتضتها الفقرة السابقة</w:t>
      </w:r>
      <w:r w:rsidRPr="00292440">
        <w:rPr>
          <w:rFonts w:asciiTheme="majorHAnsi" w:hAnsiTheme="majorHAnsi" w:cstheme="majorHAnsi"/>
          <w:sz w:val="16"/>
          <w:szCs w:val="16"/>
        </w:rPr>
        <w:t>.</w:t>
      </w:r>
    </w:p>
    <w:p w:rsidR="00292440" w:rsidRPr="00292440" w:rsidRDefault="00292440" w:rsidP="00292440">
      <w:pPr>
        <w:pStyle w:val="Notedebasdepage"/>
        <w:bidi/>
        <w:jc w:val="both"/>
        <w:rPr>
          <w:rFonts w:asciiTheme="majorHAnsi" w:hAnsiTheme="majorHAnsi" w:cstheme="majorHAnsi"/>
          <w:sz w:val="16"/>
          <w:szCs w:val="16"/>
        </w:rPr>
      </w:pPr>
      <w:r w:rsidRPr="00292440">
        <w:rPr>
          <w:rFonts w:asciiTheme="majorHAnsi" w:hAnsiTheme="majorHAnsi" w:cstheme="majorHAnsi"/>
          <w:sz w:val="16"/>
          <w:szCs w:val="16"/>
          <w:rtl/>
        </w:rPr>
        <w:t>يلحق بالصحفيين المحترفين المشار إليهم بالفقرة الأولى أعلاه المساعدون لهم مباشرة، كالمحرّرين والمترجمين والمحرّرين والموثقين والمخبرين بالتصوير اليدوي أو الشمسي أو التلفزي باستثناء أعوان الإشهار وجميع من لا يقدم إلا مساعدة عرضية مهما كان شكلها</w:t>
      </w:r>
      <w:r w:rsidRPr="00292440">
        <w:rPr>
          <w:rFonts w:asciiTheme="majorHAnsi" w:hAnsiTheme="majorHAnsi" w:cstheme="majorHAnsi"/>
          <w:sz w:val="16"/>
          <w:szCs w:val="16"/>
        </w:rPr>
        <w:t>.</w:t>
      </w:r>
    </w:p>
    <w:p w:rsidR="00292440" w:rsidRPr="00292440" w:rsidRDefault="00292440" w:rsidP="00292440">
      <w:pPr>
        <w:pStyle w:val="Notedebasdepage"/>
        <w:bidi/>
        <w:rPr>
          <w:rtl/>
          <w:lang w:bidi="ar-TN"/>
        </w:rPr>
      </w:pPr>
    </w:p>
  </w:footnote>
  <w:footnote w:id="14">
    <w:p w:rsidR="00F62EF1" w:rsidRDefault="00F62EF1" w:rsidP="00F62EF1">
      <w:pPr>
        <w:pStyle w:val="Notedebasdepage"/>
        <w:bidi/>
        <w:rPr>
          <w:rtl/>
          <w:lang w:bidi="ar-TN"/>
        </w:rPr>
      </w:pPr>
      <w:r>
        <w:rPr>
          <w:rStyle w:val="Appelnotedebasdep"/>
        </w:rPr>
        <w:footnoteRef/>
      </w:r>
      <w:r w:rsidRPr="00F62EF1">
        <w:rPr>
          <w:rFonts w:hint="cs"/>
          <w:sz w:val="16"/>
          <w:szCs w:val="16"/>
          <w:rtl/>
          <w:lang w:bidi="ar-TN"/>
        </w:rPr>
        <w:t>تقرير لجنة الصياغة مشروع قانون أساسي يتعلق بحرية التعبير والصحافة والطباعة والنشر</w:t>
      </w:r>
    </w:p>
  </w:footnote>
  <w:footnote w:id="15">
    <w:p w:rsidR="007D65C1" w:rsidRDefault="007D65C1" w:rsidP="007D65C1">
      <w:pPr>
        <w:pStyle w:val="Notedebasdepage"/>
        <w:bidi/>
        <w:rPr>
          <w:rtl/>
          <w:lang w:bidi="ar-TN"/>
        </w:rPr>
      </w:pPr>
      <w:r>
        <w:rPr>
          <w:rStyle w:val="Appelnotedebasdep"/>
        </w:rPr>
        <w:footnoteRef/>
      </w:r>
      <w:r w:rsidRPr="007D65C1">
        <w:rPr>
          <w:sz w:val="16"/>
          <w:szCs w:val="16"/>
          <w:rtl/>
        </w:rPr>
        <w:t xml:space="preserve">تلغى جميع النصوص السابقة المخالفة وخاصة مجلة الصحافة الصادرة بالقانون عدد 32 لسنة 1975 المؤرخ في 28/04/1975 وجميع النصوص اللاحقة والمتممة والملقحة لها والفصول 379 </w:t>
      </w:r>
      <w:r w:rsidR="002C3355" w:rsidRPr="007D65C1">
        <w:rPr>
          <w:rFonts w:hint="cs"/>
          <w:sz w:val="16"/>
          <w:szCs w:val="16"/>
          <w:rtl/>
        </w:rPr>
        <w:t>و404 و</w:t>
      </w:r>
      <w:r w:rsidRPr="007D65C1">
        <w:rPr>
          <w:sz w:val="16"/>
          <w:szCs w:val="16"/>
          <w:rtl/>
        </w:rPr>
        <w:t>405 من مجلة الشغل</w:t>
      </w:r>
      <w:r w:rsidR="00CF2084">
        <w:rPr>
          <w:sz w:val="16"/>
          <w:szCs w:val="16"/>
          <w:lang w:bidi="ar-TN"/>
        </w:rPr>
        <w:t xml:space="preserve">". </w:t>
      </w:r>
    </w:p>
  </w:footnote>
  <w:footnote w:id="16">
    <w:p w:rsidR="00CF2084" w:rsidRPr="00CF2084" w:rsidRDefault="00CF2084" w:rsidP="00CF2084">
      <w:pPr>
        <w:pStyle w:val="Notedebasdepage"/>
        <w:bidi/>
        <w:rPr>
          <w:sz w:val="16"/>
          <w:szCs w:val="16"/>
          <w:rtl/>
          <w:lang w:bidi="ar-TN"/>
        </w:rPr>
      </w:pPr>
      <w:r w:rsidRPr="00CF2084">
        <w:rPr>
          <w:sz w:val="16"/>
          <w:szCs w:val="16"/>
          <w:lang w:bidi="ar-TN"/>
        </w:rPr>
        <w:footnoteRef/>
      </w:r>
      <w:r w:rsidRPr="00CF2084">
        <w:rPr>
          <w:rFonts w:hint="cs"/>
          <w:sz w:val="16"/>
          <w:szCs w:val="16"/>
          <w:rtl/>
          <w:lang w:bidi="ar-TN"/>
        </w:rPr>
        <w:t xml:space="preserve"> الفصل 128 من م </w:t>
      </w:r>
      <w:r w:rsidR="002C3355" w:rsidRPr="00CF2084">
        <w:rPr>
          <w:rFonts w:hint="cs"/>
          <w:sz w:val="16"/>
          <w:szCs w:val="16"/>
          <w:rtl/>
          <w:lang w:bidi="ar-TN"/>
        </w:rPr>
        <w:t>ج</w:t>
      </w:r>
      <w:r w:rsidR="002C3355">
        <w:rPr>
          <w:rFonts w:hint="cs"/>
          <w:rtl/>
        </w:rPr>
        <w:t xml:space="preserve"> «</w:t>
      </w:r>
      <w:r w:rsidR="002C3355">
        <w:rPr>
          <w:rtl/>
        </w:rPr>
        <w:t>يعاقب</w:t>
      </w:r>
      <w:r w:rsidRPr="00CF2084">
        <w:rPr>
          <w:sz w:val="16"/>
          <w:szCs w:val="16"/>
          <w:rtl/>
        </w:rPr>
        <w:t xml:space="preserve"> بالسجن مدة عامين وبخطية قدرها مائة وعشرون دينار كل من ينسب لموظف عمومي او شبهه بخطب لدى العموم او عن طريق الصحافة او غير ذلك من وسائل الاشهار امورا غير قانونية متعلقة بوظيفته دون ان يدلي بما يثبت صحة ذلك</w:t>
      </w:r>
      <w:r>
        <w:rPr>
          <w:sz w:val="16"/>
          <w:szCs w:val="16"/>
        </w:rPr>
        <w:t>" .</w:t>
      </w:r>
    </w:p>
  </w:footnote>
  <w:footnote w:id="17">
    <w:p w:rsidR="00CF2084" w:rsidRDefault="00CF2084" w:rsidP="00CF2084">
      <w:pPr>
        <w:pStyle w:val="Notedebasdepage"/>
        <w:bidi/>
        <w:jc w:val="both"/>
        <w:rPr>
          <w:rtl/>
          <w:lang w:bidi="ar-TN"/>
        </w:rPr>
      </w:pPr>
      <w:r>
        <w:rPr>
          <w:rStyle w:val="Appelnotedebasdep"/>
        </w:rPr>
        <w:footnoteRef/>
      </w:r>
      <w:r>
        <w:rPr>
          <w:rStyle w:val="lev"/>
          <w:rFonts w:ascii="Arial" w:hAnsi="Arial" w:cs="Arial" w:hint="cs"/>
          <w:b w:val="0"/>
          <w:bCs w:val="0"/>
          <w:color w:val="000000"/>
          <w:spacing w:val="8"/>
          <w:sz w:val="16"/>
          <w:szCs w:val="16"/>
          <w:rtl/>
        </w:rPr>
        <w:t xml:space="preserve"> الفصل 91 من مجلة العقوبات العسكرية «</w:t>
      </w:r>
      <w:r w:rsidRPr="00CF2084">
        <w:rPr>
          <w:rStyle w:val="lev"/>
          <w:rFonts w:ascii="Arial" w:hAnsi="Arial" w:cs="Arial"/>
          <w:b w:val="0"/>
          <w:bCs w:val="0"/>
          <w:color w:val="000000"/>
          <w:spacing w:val="8"/>
          <w:sz w:val="16"/>
          <w:szCs w:val="16"/>
          <w:rtl/>
        </w:rPr>
        <w:t xml:space="preserve">يعاقب بالسجن من ثلاثة </w:t>
      </w:r>
      <w:r w:rsidRPr="00CF2084">
        <w:rPr>
          <w:rStyle w:val="lev"/>
          <w:rFonts w:ascii="Arial" w:hAnsi="Arial" w:cs="Arial" w:hint="cs"/>
          <w:b w:val="0"/>
          <w:bCs w:val="0"/>
          <w:color w:val="000000"/>
          <w:spacing w:val="8"/>
          <w:sz w:val="16"/>
          <w:szCs w:val="16"/>
          <w:rtl/>
        </w:rPr>
        <w:t>أشهر</w:t>
      </w:r>
      <w:r w:rsidRPr="00CF2084">
        <w:rPr>
          <w:rStyle w:val="lev"/>
          <w:rFonts w:ascii="Arial" w:hAnsi="Arial" w:cs="Arial"/>
          <w:b w:val="0"/>
          <w:bCs w:val="0"/>
          <w:color w:val="000000"/>
          <w:spacing w:val="8"/>
          <w:sz w:val="16"/>
          <w:szCs w:val="16"/>
          <w:rtl/>
        </w:rPr>
        <w:t xml:space="preserve"> الى ثلاث سنوات كل شخص عسكري او مدني تعمد بالقول او الحركات او بواسطة الكتابة او الرسوم او الصور اليدوية والشمسية او الافلام بمحل عمومي تحقير العلم او تحقير الجيش والمسّ بكرامته وسمعته او معنوياته او يقوم بما من شانه ان يضعف في الجيش روح النظام العسكري والطاعة للرؤساء او الاحترام الواجب لهم او انتقاد اعمال القيادة العامة او المسؤولين عن اعمال الجيش بصورة تمس بكرامتهم. ويعاقب بالسجن من شهرين الى سنتين كل شخص عسكري او مدني يتعمد زمن السلم نشر او ابلاغ او افشاء ما يتعلق بالحوادث العسكرية داخل الثكنات او خارجها او الاجراءات التي تتخذها السلطة العسكرية في شان </w:t>
      </w:r>
      <w:r w:rsidRPr="00CF2084">
        <w:rPr>
          <w:rStyle w:val="lev"/>
          <w:rFonts w:ascii="Arial" w:hAnsi="Arial" w:cs="Arial" w:hint="cs"/>
          <w:b w:val="0"/>
          <w:bCs w:val="0"/>
          <w:color w:val="000000"/>
          <w:spacing w:val="8"/>
          <w:sz w:val="16"/>
          <w:szCs w:val="16"/>
          <w:rtl/>
        </w:rPr>
        <w:t>أحد</w:t>
      </w:r>
      <w:r w:rsidRPr="00CF2084">
        <w:rPr>
          <w:rStyle w:val="lev"/>
          <w:rFonts w:ascii="Arial" w:hAnsi="Arial" w:cs="Arial"/>
          <w:b w:val="0"/>
          <w:bCs w:val="0"/>
          <w:color w:val="000000"/>
          <w:spacing w:val="8"/>
          <w:sz w:val="16"/>
          <w:szCs w:val="16"/>
          <w:rtl/>
        </w:rPr>
        <w:t xml:space="preserve"> افرادها او الاوامر والقرارات الصادرة عن هذه السلطة وعن كل ما يتعلق بتنقلات الوحدات والمفارز العسكرية وكل ما يتعلق بالعمليات التي تقوم بها قوى الدولة المسلحة ويستثنى من ذلك البلاغات والاذاعات التي تامر بنشرها السلطة المختصة. واذا حصل الجرم اثناء الحرب او في حالة الحرب تتضاعف العقوبة</w:t>
      </w:r>
      <w:r w:rsidRPr="00CF2084">
        <w:rPr>
          <w:rStyle w:val="lev"/>
          <w:rFonts w:ascii="Arial" w:hAnsi="Arial" w:cs="Arial"/>
          <w:b w:val="0"/>
          <w:bCs w:val="0"/>
          <w:color w:val="000000"/>
          <w:spacing w:val="8"/>
          <w:sz w:val="16"/>
          <w:szCs w:val="16"/>
        </w:rPr>
        <w:t>."</w:t>
      </w:r>
      <w:r w:rsidRPr="00CF2084">
        <w:rPr>
          <w:rStyle w:val="lev"/>
          <w:rFonts w:ascii="Arial" w:hAnsi="Arial" w:cs="Arial"/>
          <w:b w:val="0"/>
          <w:bCs w:val="0"/>
          <w:color w:val="000000"/>
          <w:spacing w:val="8"/>
          <w:sz w:val="16"/>
          <w:szCs w:val="16"/>
        </w:rPr>
        <w:cr/>
      </w:r>
    </w:p>
  </w:footnote>
  <w:footnote w:id="18">
    <w:p w:rsidR="00AC0C17" w:rsidRPr="00AC0C17" w:rsidRDefault="00AC0C17" w:rsidP="00AC0C17">
      <w:pPr>
        <w:pStyle w:val="Notedebasdepage"/>
        <w:bidi/>
        <w:rPr>
          <w:sz w:val="16"/>
          <w:szCs w:val="16"/>
          <w:rtl/>
          <w:lang w:bidi="ar-TN"/>
        </w:rPr>
      </w:pPr>
      <w:r>
        <w:rPr>
          <w:rStyle w:val="Appelnotedebasdep"/>
        </w:rPr>
        <w:footnoteRef/>
      </w:r>
      <w:r w:rsidRPr="00AC0C17">
        <w:rPr>
          <w:sz w:val="16"/>
          <w:szCs w:val="16"/>
          <w:rtl/>
        </w:rPr>
        <w:t>الفصل 2</w:t>
      </w:r>
      <w:r>
        <w:rPr>
          <w:sz w:val="16"/>
          <w:szCs w:val="16"/>
          <w:lang w:bidi="ar-TN"/>
        </w:rPr>
        <w:t>:</w:t>
      </w:r>
      <w:r>
        <w:rPr>
          <w:rFonts w:hint="cs"/>
          <w:sz w:val="16"/>
          <w:szCs w:val="16"/>
          <w:rtl/>
          <w:lang w:bidi="ar-TN"/>
        </w:rPr>
        <w:t xml:space="preserve"> من المشروع ينص على ان " </w:t>
      </w:r>
      <w:r w:rsidRPr="00AC0C17">
        <w:rPr>
          <w:sz w:val="16"/>
          <w:szCs w:val="16"/>
          <w:rtl/>
        </w:rPr>
        <w:t xml:space="preserve">الحق في حرّية التعبير مضمون ويمارس وفقا لبنود العهد الدولي للحقوق المدنية والسياسية وبقية المواثيق الدولية ذات العلاقة المصادق عليها من قبل الجمهورية التونسية </w:t>
      </w:r>
      <w:r w:rsidRPr="00AC0C17">
        <w:rPr>
          <w:rFonts w:hint="cs"/>
          <w:sz w:val="16"/>
          <w:szCs w:val="16"/>
          <w:rtl/>
        </w:rPr>
        <w:t>وأحكام الدستور</w:t>
      </w:r>
      <w:r w:rsidRPr="00AC0C17">
        <w:rPr>
          <w:sz w:val="16"/>
          <w:szCs w:val="16"/>
          <w:rtl/>
        </w:rPr>
        <w:t xml:space="preserve"> التونسي ومقتضيات هذا القانون</w:t>
      </w:r>
      <w:r w:rsidRPr="00AC0C17">
        <w:rPr>
          <w:sz w:val="16"/>
          <w:szCs w:val="16"/>
          <w:lang w:bidi="ar-TN"/>
        </w:rPr>
        <w:t>.</w:t>
      </w:r>
      <w:r w:rsidRPr="00AC0C17">
        <w:rPr>
          <w:sz w:val="16"/>
          <w:szCs w:val="16"/>
          <w:lang w:bidi="ar-TN"/>
        </w:rPr>
        <w:cr/>
        <w:t> </w:t>
      </w:r>
      <w:r w:rsidRPr="00AC0C17">
        <w:rPr>
          <w:sz w:val="16"/>
          <w:szCs w:val="16"/>
          <w:rtl/>
        </w:rPr>
        <w:t>يشمل حق حرية التعبير والصحافة، حرية تداول ونشر وتلقي الأخبار والآراء والأفكار مهما كان نوعها</w:t>
      </w:r>
      <w:r>
        <w:rPr>
          <w:sz w:val="16"/>
          <w:szCs w:val="16"/>
          <w:lang w:bidi="ar-TN"/>
        </w:rPr>
        <w:t>.</w:t>
      </w:r>
      <w:r w:rsidRPr="00AC0C17">
        <w:rPr>
          <w:sz w:val="16"/>
          <w:szCs w:val="16"/>
          <w:lang w:bidi="ar-TN"/>
        </w:rPr>
        <w:t> </w:t>
      </w:r>
      <w:r w:rsidRPr="00AC0C17">
        <w:rPr>
          <w:sz w:val="16"/>
          <w:szCs w:val="16"/>
          <w:rtl/>
        </w:rPr>
        <w:t>لا يمكن التقييد من حرّية التعبير إلا بمقتضى قانون أساسي وبشرط</w:t>
      </w:r>
      <w:r>
        <w:rPr>
          <w:sz w:val="16"/>
          <w:szCs w:val="16"/>
          <w:lang w:bidi="ar-TN"/>
        </w:rPr>
        <w:t>:</w:t>
      </w:r>
      <w:r>
        <w:rPr>
          <w:sz w:val="16"/>
          <w:szCs w:val="16"/>
          <w:lang w:bidi="ar-TN"/>
        </w:rPr>
        <w:cr/>
        <w:t> </w:t>
      </w:r>
      <w:r w:rsidRPr="00AC0C17">
        <w:rPr>
          <w:sz w:val="16"/>
          <w:szCs w:val="16"/>
          <w:rtl/>
        </w:rPr>
        <w:t>ـ أن تكون الغاية منه تحقيق مصلحة مشروعة تتمثل في احترام حقوق وكرامة الآخرين أو حفظ النظام العام أو حماية الدفاع والأمن الوطني</w:t>
      </w:r>
      <w:r w:rsidRPr="00AC0C17">
        <w:rPr>
          <w:sz w:val="16"/>
          <w:szCs w:val="16"/>
          <w:lang w:bidi="ar-TN"/>
        </w:rPr>
        <w:t>.</w:t>
      </w:r>
      <w:r w:rsidRPr="00AC0C17">
        <w:rPr>
          <w:sz w:val="16"/>
          <w:szCs w:val="16"/>
          <w:lang w:bidi="ar-TN"/>
        </w:rPr>
        <w:cr/>
      </w:r>
      <w:r w:rsidRPr="00AC0C17">
        <w:rPr>
          <w:sz w:val="16"/>
          <w:szCs w:val="16"/>
          <w:rtl/>
        </w:rPr>
        <w:t>ـ وأن تكون ضرورية ومتناسبة مع ما يلزم اتخاذه من إجراءات في مجتمع ديمقراطي ودون أن تمثل خطرا على جوهر الحق في حرية التعبير والإعلام</w:t>
      </w:r>
      <w:r w:rsidRPr="00AC0C17">
        <w:rPr>
          <w:sz w:val="16"/>
          <w:szCs w:val="16"/>
          <w:lang w:bidi="ar-TN"/>
        </w:rPr>
        <w:t>.</w:t>
      </w:r>
      <w:r w:rsidRPr="00AC0C17">
        <w:rPr>
          <w:sz w:val="16"/>
          <w:szCs w:val="16"/>
          <w:lang w:bidi="ar-TN"/>
        </w:rPr>
        <w:cr/>
      </w:r>
    </w:p>
  </w:footnote>
  <w:footnote w:id="19">
    <w:p w:rsidR="009B2EB7" w:rsidRDefault="009B2EB7" w:rsidP="009B2EB7">
      <w:pPr>
        <w:pStyle w:val="Notedebasdepage"/>
        <w:bidi/>
        <w:rPr>
          <w:rtl/>
          <w:lang w:bidi="ar-TN"/>
        </w:rPr>
      </w:pPr>
      <w:r>
        <w:rPr>
          <w:rStyle w:val="Appelnotedebasdep"/>
        </w:rPr>
        <w:footnoteRef/>
      </w:r>
      <w:r w:rsidRPr="009B2EB7">
        <w:rPr>
          <w:rtl/>
        </w:rPr>
        <w:t>الفصل 4</w:t>
      </w:r>
      <w:r>
        <w:rPr>
          <w:lang w:bidi="ar-TN"/>
        </w:rPr>
        <w:t>:</w:t>
      </w:r>
      <w:r>
        <w:rPr>
          <w:rFonts w:hint="cs"/>
          <w:rtl/>
          <w:lang w:bidi="ar-TN"/>
        </w:rPr>
        <w:t xml:space="preserve"> من المشروع </w:t>
      </w:r>
      <w:r w:rsidR="00AB649A">
        <w:rPr>
          <w:rFonts w:hint="cs"/>
          <w:rtl/>
          <w:lang w:bidi="ar-TN"/>
        </w:rPr>
        <w:t>نص على</w:t>
      </w:r>
      <w:r>
        <w:rPr>
          <w:rFonts w:hint="cs"/>
          <w:rtl/>
          <w:lang w:bidi="ar-TN"/>
        </w:rPr>
        <w:t xml:space="preserve"> ان " </w:t>
      </w:r>
      <w:r w:rsidRPr="009B2EB7">
        <w:rPr>
          <w:rtl/>
        </w:rPr>
        <w:t>كل المصنّفات التي تصدر في شكل كتابات أو رسوم أو صور أو أقوال مجرّدة أو غير ذلك من وسائل التعبير، متى كانت مدوّنة على ورق أو محفوظة بأوعية حافظة أو ممغنطة أو رقمية أو غيرها من الحافظات المعدّة للتداول بمقابل أو بغير مقابل، يجب أن تحمل حسب الحالة اسم وعنوان متولي الطبع أو المنتج أو الناشر أو الموزّع باستثناء</w:t>
      </w:r>
      <w:r w:rsidRPr="009B2EB7">
        <w:rPr>
          <w:lang w:bidi="ar-TN"/>
        </w:rPr>
        <w:t>:</w:t>
      </w:r>
      <w:r w:rsidRPr="009B2EB7">
        <w:rPr>
          <w:lang w:bidi="ar-TN"/>
        </w:rPr>
        <w:cr/>
      </w:r>
      <w:r w:rsidRPr="009B2EB7">
        <w:rPr>
          <w:rtl/>
        </w:rPr>
        <w:t>المطبوعات الإدارية مثل المطبوعات التي تصدر عن الإدارات والهيئات والمؤسسات العمومية ومطبوعات الانتخاب؛</w:t>
      </w:r>
      <w:r w:rsidRPr="009B2EB7">
        <w:rPr>
          <w:lang w:bidi="ar-TN"/>
        </w:rPr>
        <w:cr/>
      </w:r>
      <w:r w:rsidRPr="009B2EB7">
        <w:rPr>
          <w:rtl/>
        </w:rPr>
        <w:t>المطبوعات التجارية مثل التعريفات ووصولات التسليم والشراء ورسوم القيم المالية؛</w:t>
      </w:r>
      <w:r w:rsidRPr="009B2EB7">
        <w:rPr>
          <w:lang w:bidi="ar-TN"/>
        </w:rPr>
        <w:cr/>
      </w:r>
      <w:r w:rsidRPr="009B2EB7">
        <w:rPr>
          <w:rtl/>
        </w:rPr>
        <w:t>المطبوعات الصغيرة التي يعبر عنها بمطبوعات المدينة مثل بطاقات الاستدعاء والإعلام وبطاقات الزيارة والظروف الدالة على مصدرها؛</w:t>
      </w:r>
      <w:r w:rsidRPr="009B2EB7">
        <w:rPr>
          <w:lang w:bidi="ar-TN"/>
        </w:rPr>
        <w:cr/>
      </w:r>
    </w:p>
  </w:footnote>
  <w:footnote w:id="20">
    <w:p w:rsidR="00241C99" w:rsidRPr="00241C99" w:rsidRDefault="00241C99" w:rsidP="00241C99">
      <w:pPr>
        <w:pStyle w:val="Notedebasdepage"/>
        <w:bidi/>
        <w:rPr>
          <w:sz w:val="16"/>
          <w:szCs w:val="16"/>
          <w:rtl/>
          <w:lang w:bidi="ar-TN"/>
        </w:rPr>
      </w:pPr>
      <w:r>
        <w:rPr>
          <w:rStyle w:val="Appelnotedebasdep"/>
        </w:rPr>
        <w:footnoteRef/>
      </w:r>
      <w:r w:rsidRPr="00241C99">
        <w:rPr>
          <w:sz w:val="16"/>
          <w:szCs w:val="16"/>
          <w:rtl/>
        </w:rPr>
        <w:t>الفصل 6</w:t>
      </w:r>
      <w:r w:rsidRPr="00241C99">
        <w:rPr>
          <w:sz w:val="16"/>
          <w:szCs w:val="16"/>
        </w:rPr>
        <w:t>:</w:t>
      </w:r>
      <w:r w:rsidRPr="00241C99">
        <w:rPr>
          <w:sz w:val="16"/>
          <w:szCs w:val="16"/>
        </w:rPr>
        <w:cr/>
      </w:r>
      <w:r w:rsidRPr="00241C99">
        <w:rPr>
          <w:sz w:val="16"/>
          <w:szCs w:val="16"/>
          <w:rtl/>
        </w:rPr>
        <w:t>أحدثت بمقتضى هذا القانون لجنة مستقلة تسمى "لجنة إسناد البطاقة الوطنية للصحفي المحترف" وتتكون من 7 أعضاء</w:t>
      </w:r>
      <w:r w:rsidRPr="00241C99">
        <w:rPr>
          <w:sz w:val="16"/>
          <w:szCs w:val="16"/>
        </w:rPr>
        <w:t>:</w:t>
      </w:r>
      <w:r w:rsidRPr="00241C99">
        <w:rPr>
          <w:sz w:val="16"/>
          <w:szCs w:val="16"/>
        </w:rPr>
        <w:cr/>
      </w:r>
      <w:r w:rsidRPr="00241C99">
        <w:rPr>
          <w:sz w:val="16"/>
          <w:szCs w:val="16"/>
          <w:rtl/>
        </w:rPr>
        <w:t>ثلاثة أعضاء يتم اقتراحهم من قبل منظمة الصحافيين الأكثر تمثيلا</w:t>
      </w:r>
      <w:r w:rsidRPr="00241C99">
        <w:rPr>
          <w:sz w:val="16"/>
          <w:szCs w:val="16"/>
        </w:rPr>
        <w:t>.</w:t>
      </w:r>
      <w:r w:rsidRPr="00241C99">
        <w:rPr>
          <w:sz w:val="16"/>
          <w:szCs w:val="16"/>
        </w:rPr>
        <w:cr/>
      </w:r>
      <w:r w:rsidRPr="00241C99">
        <w:rPr>
          <w:sz w:val="16"/>
          <w:szCs w:val="16"/>
          <w:rtl/>
        </w:rPr>
        <w:t>ثلاثة أعضاء يتم اقتراحهم من قبل الهياكل التالية</w:t>
      </w:r>
      <w:r w:rsidRPr="00241C99">
        <w:rPr>
          <w:sz w:val="16"/>
          <w:szCs w:val="16"/>
        </w:rPr>
        <w:t>:</w:t>
      </w:r>
      <w:r w:rsidRPr="00241C99">
        <w:rPr>
          <w:sz w:val="16"/>
          <w:szCs w:val="16"/>
        </w:rPr>
        <w:cr/>
      </w:r>
      <w:r w:rsidRPr="00241C99">
        <w:rPr>
          <w:sz w:val="16"/>
          <w:szCs w:val="16"/>
          <w:rtl/>
        </w:rPr>
        <w:t>عضوان يتم اقتراحهما من قبل منظمة مديري مؤسسات الصحافة المكتوبة الأكثر تمثيلا يكون أحدهما منتميا لمؤسسة الاعلام العمومي</w:t>
      </w:r>
      <w:r w:rsidRPr="00241C99">
        <w:rPr>
          <w:sz w:val="16"/>
          <w:szCs w:val="16"/>
        </w:rPr>
        <w:t>.</w:t>
      </w:r>
      <w:r w:rsidRPr="00241C99">
        <w:rPr>
          <w:sz w:val="16"/>
          <w:szCs w:val="16"/>
        </w:rPr>
        <w:cr/>
      </w:r>
      <w:r w:rsidRPr="00241C99">
        <w:rPr>
          <w:sz w:val="16"/>
          <w:szCs w:val="16"/>
          <w:rtl/>
        </w:rPr>
        <w:t>عضو يتم اقتراحه من قبل منظمة مديري مؤسسات الاتصال السمعي البصري الخاص الأكثر تمثيلا</w:t>
      </w:r>
      <w:r w:rsidRPr="00241C99">
        <w:rPr>
          <w:sz w:val="16"/>
          <w:szCs w:val="16"/>
        </w:rPr>
        <w:t>.</w:t>
      </w:r>
      <w:r w:rsidRPr="00241C99">
        <w:rPr>
          <w:sz w:val="16"/>
          <w:szCs w:val="16"/>
        </w:rPr>
        <w:cr/>
      </w:r>
      <w:r w:rsidRPr="00241C99">
        <w:rPr>
          <w:sz w:val="16"/>
          <w:szCs w:val="16"/>
          <w:rtl/>
        </w:rPr>
        <w:t>قاضي اداري مباشر برتبة مستشار مقترح من المجلس الاعلى للقضاء الإداري، رئيسا اللجنة، يتم تعيينه من قبل رئيس الحكومة</w:t>
      </w:r>
      <w:r w:rsidRPr="00241C99">
        <w:rPr>
          <w:sz w:val="16"/>
          <w:szCs w:val="16"/>
        </w:rPr>
        <w:t>.</w:t>
      </w:r>
      <w:r w:rsidRPr="00241C99">
        <w:rPr>
          <w:sz w:val="16"/>
          <w:szCs w:val="16"/>
        </w:rPr>
        <w:cr/>
      </w:r>
      <w:r w:rsidRPr="00241C99">
        <w:rPr>
          <w:sz w:val="16"/>
          <w:szCs w:val="16"/>
          <w:rtl/>
        </w:rPr>
        <w:t>يتم تعيين رئيس اللجنة وأعضائها بأمر حكومي لمدة ثلاث سنوات غير قابلة للتجديد</w:t>
      </w:r>
      <w:r w:rsidRPr="00241C99">
        <w:rPr>
          <w:sz w:val="16"/>
          <w:szCs w:val="16"/>
        </w:rPr>
        <w:cr/>
      </w:r>
      <w:r w:rsidRPr="00241C99">
        <w:rPr>
          <w:sz w:val="16"/>
          <w:szCs w:val="16"/>
          <w:rtl/>
        </w:rPr>
        <w:t>في حالة حصول شغور قبل الستة أشهر السابقة لانتهاء مدة العضوية يقع سده خلال الخمسة عشر يوما الموالية لحدوثه طبقا لأحكام هذا الفصل. وإذا ما تعلق الشغور برئيس اللجنة خلال الستّة أشهر السابقة لتاريخ انتهاء مدّة العضوية يتمّ تعويضه آليّا بأكبر أعضاء اللّجنة سنّا</w:t>
      </w:r>
      <w:r w:rsidRPr="00241C99">
        <w:rPr>
          <w:sz w:val="16"/>
          <w:szCs w:val="16"/>
        </w:rPr>
        <w:t>.</w:t>
      </w:r>
      <w:r w:rsidRPr="00241C99">
        <w:rPr>
          <w:sz w:val="16"/>
          <w:szCs w:val="16"/>
        </w:rPr>
        <w:cr/>
      </w:r>
      <w:r w:rsidRPr="00241C99">
        <w:rPr>
          <w:sz w:val="16"/>
          <w:szCs w:val="16"/>
          <w:rtl/>
        </w:rPr>
        <w:t xml:space="preserve">ويتولى </w:t>
      </w:r>
      <w:r w:rsidRPr="00241C99">
        <w:rPr>
          <w:rFonts w:hint="cs"/>
          <w:sz w:val="16"/>
          <w:szCs w:val="16"/>
          <w:rtl/>
        </w:rPr>
        <w:t>أعضاء اللجنة</w:t>
      </w:r>
      <w:r w:rsidRPr="00241C99">
        <w:rPr>
          <w:sz w:val="16"/>
          <w:szCs w:val="16"/>
          <w:rtl/>
        </w:rPr>
        <w:t xml:space="preserve"> المعينون لسدّ الشغور مباشرة مهامهم للمدة المتبقية للأعضاء الذين عينوا لتعويضهم. ويمكن تجديد مدة الأعضاء المعينين  لسدّ الشغور في حالة توليهم لمهامهم لفترة لا تتجاوز السنتين</w:t>
      </w:r>
      <w:r w:rsidRPr="00241C99">
        <w:rPr>
          <w:sz w:val="16"/>
          <w:szCs w:val="16"/>
        </w:rPr>
        <w:t>.</w:t>
      </w:r>
      <w:r w:rsidRPr="00241C99">
        <w:rPr>
          <w:sz w:val="16"/>
          <w:szCs w:val="16"/>
        </w:rPr>
        <w:cr/>
      </w:r>
      <w:r w:rsidRPr="00241C99">
        <w:rPr>
          <w:sz w:val="16"/>
          <w:szCs w:val="16"/>
          <w:rtl/>
        </w:rPr>
        <w:t>تختص اللجنة بالنظر في مطالب الحصول على البطاقة الوطنية للصحفي المحترف وفق شروط إسنادها ومدة صلاحيتها وطريقة سحبها المحددة بأمر حكومي يصدر باقتراح من اللجنة</w:t>
      </w:r>
      <w:r w:rsidRPr="00241C99">
        <w:rPr>
          <w:sz w:val="16"/>
          <w:szCs w:val="16"/>
        </w:rPr>
        <w:t>.</w:t>
      </w:r>
      <w:r w:rsidRPr="00241C99">
        <w:rPr>
          <w:sz w:val="16"/>
          <w:szCs w:val="16"/>
        </w:rPr>
        <w:cr/>
      </w:r>
      <w:r w:rsidRPr="00241C99">
        <w:rPr>
          <w:sz w:val="16"/>
          <w:szCs w:val="16"/>
          <w:rtl/>
        </w:rPr>
        <w:t>تجتمع اللجنة بمقر تختاره ولا يمكنها أن تتداول إلا بحضور أغلبية أعضائها ويكون صوت رئيسها مرجّحا عند تساوي الأصوات. وإن تعذر الانعقاد لغياب النصاب، تجتمع اللجنة في أجل لا يقل عن 24 ساعة وذلك بعد إعادة استدعاء الأعضاء بأي وسيلة تترك أثرا. وفي هذه الحالة تلتئم اللجنة مهما كان عدد الأعضاء الحاضرين إضافة للرئيس الذي يعوضه العضو الأكبر سنا في صورة حصول مانع لحضوره</w:t>
      </w:r>
      <w:r w:rsidRPr="00241C99">
        <w:rPr>
          <w:sz w:val="16"/>
          <w:szCs w:val="16"/>
        </w:rPr>
        <w:t>.</w:t>
      </w:r>
      <w:r w:rsidRPr="00241C99">
        <w:rPr>
          <w:sz w:val="16"/>
          <w:szCs w:val="16"/>
        </w:rPr>
        <w:cr/>
      </w:r>
      <w:r w:rsidRPr="00241C99">
        <w:rPr>
          <w:sz w:val="16"/>
          <w:szCs w:val="16"/>
          <w:rtl/>
        </w:rPr>
        <w:t>يمكن الطعن في قرارات اللجنة أمام محكمة الاستئناف بتونس في أجل ثلاثين يوما ابتداء من تاريخ الإعلام بالقرار وعلى المحكمة أن تبت في الطعن في ظرف الشهرين المواليين لتقديم الدعوى</w:t>
      </w:r>
      <w:r w:rsidRPr="00241C99">
        <w:rPr>
          <w:sz w:val="16"/>
          <w:szCs w:val="16"/>
        </w:rPr>
        <w:t>.</w:t>
      </w:r>
      <w:r w:rsidRPr="00241C99">
        <w:rPr>
          <w:sz w:val="16"/>
          <w:szCs w:val="16"/>
        </w:rPr>
        <w:cr/>
      </w:r>
      <w:r w:rsidRPr="00241C99">
        <w:rPr>
          <w:sz w:val="16"/>
          <w:szCs w:val="16"/>
          <w:rtl/>
        </w:rPr>
        <w:t>تكون القرارات التي تصدر عن محكمة الاستئناف بتونس قابلة للطعن بالتعقيب أمام المحكمة الإداريّة</w:t>
      </w:r>
      <w:r w:rsidRPr="00241C99">
        <w:rPr>
          <w:sz w:val="16"/>
          <w:szCs w:val="16"/>
        </w:rPr>
        <w:t>.</w:t>
      </w:r>
      <w:r w:rsidRPr="00241C99">
        <w:rPr>
          <w:sz w:val="16"/>
          <w:szCs w:val="16"/>
        </w:rPr>
        <w:cr/>
      </w:r>
      <w:r w:rsidRPr="00241C99">
        <w:rPr>
          <w:sz w:val="16"/>
          <w:szCs w:val="16"/>
          <w:rtl/>
        </w:rPr>
        <w:t>تخصص للجنة ميزانية تصرف لتسيير أعمالها ويتمتع أعضاؤها بمنحة تضبط بأمر حكومي</w:t>
      </w:r>
      <w:r w:rsidRPr="00241C99">
        <w:rPr>
          <w:sz w:val="16"/>
          <w:szCs w:val="16"/>
        </w:rPr>
        <w:t>.</w:t>
      </w:r>
    </w:p>
  </w:footnote>
  <w:footnote w:id="21">
    <w:p w:rsidR="00E03467" w:rsidRPr="00E03467" w:rsidRDefault="00E03467" w:rsidP="00E03467">
      <w:pPr>
        <w:pStyle w:val="Notedebasdepage"/>
        <w:bidi/>
        <w:rPr>
          <w:sz w:val="16"/>
          <w:szCs w:val="16"/>
          <w:rtl/>
          <w:lang w:bidi="ar-TN"/>
        </w:rPr>
      </w:pPr>
      <w:r>
        <w:rPr>
          <w:rStyle w:val="Appelnotedebasdep"/>
        </w:rPr>
        <w:footnoteRef/>
      </w:r>
      <w:r w:rsidRPr="00E03467">
        <w:rPr>
          <w:sz w:val="16"/>
          <w:szCs w:val="16"/>
          <w:rtl/>
        </w:rPr>
        <w:t>الفصل 14</w:t>
      </w:r>
      <w:r w:rsidRPr="00E03467">
        <w:rPr>
          <w:sz w:val="16"/>
          <w:szCs w:val="16"/>
          <w:lang w:bidi="ar-TN"/>
        </w:rPr>
        <w:t xml:space="preserve">: </w:t>
      </w:r>
      <w:r w:rsidRPr="00E03467">
        <w:rPr>
          <w:sz w:val="16"/>
          <w:szCs w:val="16"/>
          <w:rtl/>
        </w:rPr>
        <w:t>تحدث المنظمات المهنية للصحافيين وأصحاب المؤسسات الإعلامية هيكلا مستقلا للتعديل الذاتي يتمتع بالشخصية القانونية يُسمّى "مجلس الصحافة</w:t>
      </w:r>
      <w:r w:rsidRPr="00E03467">
        <w:rPr>
          <w:sz w:val="16"/>
          <w:szCs w:val="16"/>
          <w:lang w:bidi="ar-TN"/>
        </w:rPr>
        <w:t>".</w:t>
      </w:r>
      <w:r w:rsidRPr="00E03467">
        <w:rPr>
          <w:sz w:val="16"/>
          <w:szCs w:val="16"/>
          <w:lang w:bidi="ar-TN"/>
        </w:rPr>
        <w:cr/>
      </w:r>
      <w:r w:rsidRPr="00E03467">
        <w:rPr>
          <w:sz w:val="16"/>
          <w:szCs w:val="16"/>
          <w:rtl/>
        </w:rPr>
        <w:t>تتمثل مهام المجلس بالأساس في</w:t>
      </w:r>
      <w:r w:rsidRPr="00E03467">
        <w:rPr>
          <w:sz w:val="16"/>
          <w:szCs w:val="16"/>
          <w:lang w:bidi="ar-TN"/>
        </w:rPr>
        <w:t>:</w:t>
      </w:r>
      <w:r w:rsidRPr="00E03467">
        <w:rPr>
          <w:sz w:val="16"/>
          <w:szCs w:val="16"/>
          <w:lang w:bidi="ar-TN"/>
        </w:rPr>
        <w:cr/>
      </w:r>
      <w:r w:rsidRPr="00E03467">
        <w:rPr>
          <w:sz w:val="16"/>
          <w:szCs w:val="16"/>
          <w:rtl/>
        </w:rPr>
        <w:t>حماية أخلاقيات المهنة الصحفية ودعم صحافة الجودة</w:t>
      </w:r>
      <w:r w:rsidRPr="00E03467">
        <w:rPr>
          <w:sz w:val="16"/>
          <w:szCs w:val="16"/>
          <w:lang w:bidi="ar-TN"/>
        </w:rPr>
        <w:cr/>
      </w:r>
      <w:r w:rsidRPr="00E03467">
        <w:rPr>
          <w:sz w:val="16"/>
          <w:szCs w:val="16"/>
          <w:rtl/>
        </w:rPr>
        <w:t>الدفاع عن الحق في الإعلام وحرية الصحافة</w:t>
      </w:r>
      <w:r w:rsidRPr="00E03467">
        <w:rPr>
          <w:sz w:val="16"/>
          <w:szCs w:val="16"/>
          <w:lang w:bidi="ar-TN"/>
        </w:rPr>
        <w:cr/>
      </w:r>
      <w:r w:rsidRPr="00E03467">
        <w:rPr>
          <w:sz w:val="16"/>
          <w:szCs w:val="16"/>
          <w:rtl/>
        </w:rPr>
        <w:t>تلقي الشكاوى ومعالجتها والقيام بدور الوساطة بين الجمهور ووسائل الإعلام والمهنيين</w:t>
      </w:r>
      <w:r w:rsidRPr="00E03467">
        <w:rPr>
          <w:sz w:val="16"/>
          <w:szCs w:val="16"/>
          <w:lang w:bidi="ar-TN"/>
        </w:rPr>
        <w:cr/>
      </w:r>
      <w:r w:rsidRPr="00E03467">
        <w:rPr>
          <w:sz w:val="16"/>
          <w:szCs w:val="16"/>
          <w:rtl/>
        </w:rPr>
        <w:t xml:space="preserve">تقديم الاقتراحات المتعلقة بحماية أخلاقيات المهنة </w:t>
      </w:r>
      <w:r w:rsidR="00340F7C" w:rsidRPr="00E03467">
        <w:rPr>
          <w:rFonts w:hint="cs"/>
          <w:sz w:val="16"/>
          <w:szCs w:val="16"/>
          <w:rtl/>
        </w:rPr>
        <w:t>وتطوير الإطار</w:t>
      </w:r>
      <w:r w:rsidRPr="00E03467">
        <w:rPr>
          <w:sz w:val="16"/>
          <w:szCs w:val="16"/>
          <w:rtl/>
        </w:rPr>
        <w:t xml:space="preserve"> القانوني المتعلق بالإعلام، </w:t>
      </w:r>
      <w:r w:rsidRPr="00E03467">
        <w:rPr>
          <w:sz w:val="16"/>
          <w:szCs w:val="16"/>
          <w:lang w:bidi="ar-TN"/>
        </w:rPr>
        <w:cr/>
      </w:r>
      <w:r w:rsidRPr="00E03467">
        <w:rPr>
          <w:sz w:val="16"/>
          <w:szCs w:val="16"/>
          <w:rtl/>
        </w:rPr>
        <w:t>إبداء الرأي في مشاريع النصوص التشريعية والترتيبية ذات العلاقة بقطاع الإعلام</w:t>
      </w:r>
      <w:r w:rsidRPr="00E03467">
        <w:rPr>
          <w:sz w:val="16"/>
          <w:szCs w:val="16"/>
          <w:lang w:bidi="ar-TN"/>
        </w:rPr>
        <w:cr/>
      </w:r>
      <w:r w:rsidRPr="00E03467">
        <w:rPr>
          <w:sz w:val="16"/>
          <w:szCs w:val="16"/>
          <w:rtl/>
        </w:rPr>
        <w:t>السعي إلى ضمان احترام جميع الالتزامات المحمولة على المؤسسات الإعلامية بمقتضى هذا القانون</w:t>
      </w:r>
      <w:r>
        <w:rPr>
          <w:sz w:val="16"/>
          <w:szCs w:val="16"/>
          <w:lang w:bidi="ar-TN"/>
        </w:rPr>
        <w:t xml:space="preserve">. </w:t>
      </w:r>
      <w:r>
        <w:rPr>
          <w:sz w:val="16"/>
          <w:szCs w:val="16"/>
          <w:lang w:bidi="ar-TN"/>
        </w:rPr>
        <w:cr/>
      </w:r>
      <w:r w:rsidRPr="00E03467">
        <w:rPr>
          <w:sz w:val="16"/>
          <w:szCs w:val="16"/>
          <w:lang w:bidi="ar-TN"/>
        </w:rPr>
        <w:t> </w:t>
      </w:r>
      <w:r w:rsidRPr="00E03467">
        <w:rPr>
          <w:sz w:val="16"/>
          <w:szCs w:val="16"/>
          <w:rtl/>
        </w:rPr>
        <w:t>يتمتع مجلس الصحافة بالتمويل العمومي بالإضافة إلى التمويل المتأتي من الهياكل المهنية للإعلام طبقا لما يحدّده المجلس، والهبات والعطايا وفقا للقوانين الجاري بها العمل</w:t>
      </w:r>
      <w:r w:rsidRPr="00E03467">
        <w:rPr>
          <w:sz w:val="16"/>
          <w:szCs w:val="16"/>
          <w:lang w:bidi="ar-TN"/>
        </w:rPr>
        <w:t>.</w:t>
      </w:r>
      <w:r w:rsidRPr="00E03467">
        <w:rPr>
          <w:sz w:val="16"/>
          <w:szCs w:val="16"/>
          <w:lang w:bidi="ar-TN"/>
        </w:rPr>
        <w:cr/>
      </w:r>
    </w:p>
  </w:footnote>
  <w:footnote w:id="22">
    <w:p w:rsidR="00FC375E" w:rsidRPr="00FC375E" w:rsidRDefault="00FC375E" w:rsidP="00FC375E">
      <w:pPr>
        <w:pStyle w:val="Notedebasdepage"/>
        <w:bidi/>
        <w:rPr>
          <w:sz w:val="16"/>
          <w:szCs w:val="16"/>
          <w:rtl/>
          <w:lang w:bidi="ar-TN"/>
        </w:rPr>
      </w:pPr>
      <w:r>
        <w:rPr>
          <w:rStyle w:val="Appelnotedebasdep"/>
        </w:rPr>
        <w:footnoteRef/>
      </w:r>
      <w:r w:rsidRPr="00FC375E">
        <w:rPr>
          <w:sz w:val="16"/>
          <w:szCs w:val="16"/>
          <w:rtl/>
        </w:rPr>
        <w:t>يعاقب كمشارك في ارتكاب جرائم القتل أو الاغتصاب أو السرقة أو الاعتداء بالعنف أو الإضرار بالممتلكات كل من يتعمد التحريض بصورة مباشرة على ارتكاب ما ذكر ممّا يكون متبوعا بفعل وذلك إما بواسطة الخطب أو الأقوال أو التهديد في الأماكن العمومية أو بواسطة المطبوعات أو بأي شكل من أشكال التعبير أو النشر المعروضة  للعموم أو بأي وسيلة من وسائل الاتصال السمعي البصري أو الرقمي</w:t>
      </w:r>
      <w:r w:rsidRPr="00FC375E">
        <w:rPr>
          <w:sz w:val="16"/>
          <w:szCs w:val="16"/>
          <w:lang w:bidi="ar-TN"/>
        </w:rPr>
        <w:t>.</w:t>
      </w:r>
      <w:r w:rsidRPr="00FC375E">
        <w:rPr>
          <w:sz w:val="16"/>
          <w:szCs w:val="16"/>
          <w:lang w:bidi="ar-TN"/>
        </w:rPr>
        <w:cr/>
      </w:r>
      <w:r w:rsidRPr="00FC375E">
        <w:rPr>
          <w:sz w:val="16"/>
          <w:szCs w:val="16"/>
          <w:rtl/>
        </w:rPr>
        <w:t>وتنطبق أيضا هذه الأحكام إذا كان التحريض على ما ذكر لم تتبعه إلا محاولة لارتكاب إحدى هذه الجرائم طبقا لأحكام الفصل 59 من المجلة الجزائية</w:t>
      </w:r>
      <w:r w:rsidRPr="00FC375E">
        <w:rPr>
          <w:sz w:val="16"/>
          <w:szCs w:val="16"/>
          <w:lang w:bidi="ar-TN"/>
        </w:rPr>
        <w:t>.</w:t>
      </w:r>
      <w:r w:rsidRPr="00FC375E">
        <w:rPr>
          <w:sz w:val="16"/>
          <w:szCs w:val="16"/>
          <w:lang w:bidi="ar-TN"/>
        </w:rPr>
        <w:cr/>
      </w:r>
    </w:p>
  </w:footnote>
  <w:footnote w:id="23">
    <w:p w:rsidR="0018653E" w:rsidRDefault="0018653E" w:rsidP="0018653E">
      <w:pPr>
        <w:pStyle w:val="Notedebasdepage"/>
        <w:bidi/>
        <w:rPr>
          <w:rtl/>
          <w:lang w:bidi="ar-TN"/>
        </w:rPr>
      </w:pPr>
      <w:r>
        <w:rPr>
          <w:rStyle w:val="Appelnotedebasdep"/>
        </w:rPr>
        <w:footnoteRef/>
      </w:r>
      <w:r w:rsidRPr="0018653E">
        <w:rPr>
          <w:rtl/>
        </w:rPr>
        <w:t>الفصل 58</w:t>
      </w:r>
      <w:r>
        <w:rPr>
          <w:lang w:bidi="ar-TN"/>
        </w:rPr>
        <w:t>:</w:t>
      </w:r>
      <w:r>
        <w:rPr>
          <w:rFonts w:hint="cs"/>
          <w:rtl/>
          <w:lang w:bidi="ar-TN"/>
        </w:rPr>
        <w:t xml:space="preserve"> "</w:t>
      </w:r>
      <w:r w:rsidRPr="0018653E">
        <w:rPr>
          <w:rtl/>
        </w:rPr>
        <w:t>يوقف التتبع أوالمحاكمة أو تنفيذ العقوبة في صورة رجوع المتضرر في شكايته في جريمتي الثلب والشتم</w:t>
      </w:r>
      <w:r>
        <w:rPr>
          <w:rFonts w:hint="cs"/>
          <w:rtl/>
        </w:rPr>
        <w:t>"</w:t>
      </w:r>
      <w:r w:rsidRPr="0018653E">
        <w:rPr>
          <w:lang w:bidi="ar-TN"/>
        </w:rPr>
        <w:t>.</w:t>
      </w:r>
      <w:r w:rsidRPr="0018653E">
        <w:rPr>
          <w:lang w:bidi="ar-TN"/>
        </w:rPr>
        <w:cr/>
      </w:r>
    </w:p>
  </w:footnote>
  <w:footnote w:id="24">
    <w:p w:rsidR="00BF3049" w:rsidRDefault="00BF3049" w:rsidP="00BF3049">
      <w:pPr>
        <w:pStyle w:val="Notedebasdepage"/>
        <w:bidi/>
        <w:rPr>
          <w:rtl/>
          <w:lang w:bidi="ar-TN"/>
        </w:rPr>
      </w:pPr>
      <w:r>
        <w:rPr>
          <w:rStyle w:val="Appelnotedebasdep"/>
        </w:rPr>
        <w:footnoteRef/>
      </w:r>
      <w:r w:rsidRPr="00BF3049">
        <w:rPr>
          <w:rtl/>
        </w:rPr>
        <w:t>الفصل 60</w:t>
      </w:r>
      <w:r>
        <w:rPr>
          <w:lang w:bidi="ar-TN"/>
        </w:rPr>
        <w:t>:</w:t>
      </w:r>
      <w:r w:rsidRPr="00BF3049">
        <w:rPr>
          <w:rtl/>
        </w:rPr>
        <w:t>يحجّر نشر محاضر ووثائق التحقيق في المادة الجزائية قبل انعقاد جلسات عمومية في القضايا المتعلقة بها ويعاقب مرتكب ذلك بخطية من ألف إلى ألفي دينار</w:t>
      </w:r>
      <w:r w:rsidRPr="00BF3049">
        <w:rPr>
          <w:lang w:bidi="ar-TN"/>
        </w:rPr>
        <w:t>.</w:t>
      </w:r>
      <w:r w:rsidRPr="00BF3049">
        <w:rPr>
          <w:lang w:bidi="ar-TN"/>
        </w:rPr>
        <w:cr/>
      </w:r>
      <w:r w:rsidRPr="00BF3049">
        <w:rPr>
          <w:rtl/>
        </w:rPr>
        <w:t>وتسلط نفس الخطية على من ينشر بطريقة النقل داخل قاعة الجلسات، مهما كانت الوسائل المستعملة في ذلك، كلا أو بعضا من الظروف المحيطة بإحدى الجرائم المنصوص عليها بالفصول من 201 إلى 240 مكرّر من المجلة الجزائية</w:t>
      </w:r>
      <w:r w:rsidRPr="00BF3049">
        <w:rPr>
          <w:lang w:bidi="ar-TN"/>
        </w:rPr>
        <w:t>.</w:t>
      </w:r>
      <w:r w:rsidRPr="00BF3049">
        <w:rPr>
          <w:lang w:bidi="ar-TN"/>
        </w:rPr>
        <w:cr/>
      </w:r>
      <w:r w:rsidRPr="00BF3049">
        <w:rPr>
          <w:rtl/>
        </w:rPr>
        <w:t>ولا تتكون الجريمة المنصوص عليها بالفقرتين السابقتين إذا كان النشر قد وقع بناء على إذن صادر عن الجهة القضائية المختصة</w:t>
      </w:r>
      <w:r w:rsidRPr="00BF3049">
        <w:rPr>
          <w:lang w:bidi="ar-TN"/>
        </w:rPr>
        <w:t>.</w:t>
      </w:r>
      <w:r w:rsidRPr="00BF3049">
        <w:rPr>
          <w:lang w:bidi="ar-TN"/>
        </w:rPr>
        <w:cr/>
      </w:r>
    </w:p>
  </w:footnote>
  <w:footnote w:id="25">
    <w:p w:rsidR="005B5083" w:rsidRDefault="005B5083" w:rsidP="005B5083">
      <w:pPr>
        <w:pStyle w:val="Notedebasdepage"/>
        <w:bidi/>
        <w:rPr>
          <w:rtl/>
          <w:lang w:bidi="ar-TN"/>
        </w:rPr>
      </w:pPr>
      <w:r>
        <w:rPr>
          <w:rStyle w:val="Appelnotedebasdep"/>
        </w:rPr>
        <w:footnoteRef/>
      </w:r>
      <w:r w:rsidRPr="005B5083">
        <w:t>https://www.icj.org/wp-content/uploads/1984/07/Siracusa-principles-ICCPR-legal-submission-1985-eng.pdf</w:t>
      </w:r>
    </w:p>
  </w:footnote>
  <w:footnote w:id="26">
    <w:p w:rsidR="005B5083" w:rsidRPr="005B5083" w:rsidRDefault="005B5083" w:rsidP="005B5083">
      <w:pPr>
        <w:pStyle w:val="Notedebasdepage"/>
        <w:bidi/>
        <w:rPr>
          <w:sz w:val="16"/>
          <w:szCs w:val="16"/>
          <w:rtl/>
          <w:lang w:bidi="ar-TN"/>
        </w:rPr>
      </w:pPr>
      <w:r>
        <w:rPr>
          <w:rStyle w:val="Appelnotedebasdep"/>
        </w:rPr>
        <w:footnoteRef/>
      </w:r>
      <w:r w:rsidRPr="005B5083">
        <w:rPr>
          <w:rFonts w:hint="cs"/>
          <w:sz w:val="16"/>
          <w:szCs w:val="16"/>
          <w:rtl/>
          <w:lang w:bidi="ar-TN"/>
        </w:rPr>
        <w:t>عمر الوسلاتي قاض بمحكمة الاستئناف بتونس العاصمة</w:t>
      </w:r>
      <w:r>
        <w:rPr>
          <w:rFonts w:hint="cs"/>
          <w:sz w:val="16"/>
          <w:szCs w:val="16"/>
          <w:rtl/>
          <w:lang w:bidi="ar-TN"/>
        </w:rPr>
        <w:t xml:space="preserve"> ممارس منذ 2002 </w:t>
      </w:r>
      <w:r w:rsidRPr="005B5083">
        <w:rPr>
          <w:rFonts w:hint="cs"/>
          <w:sz w:val="16"/>
          <w:szCs w:val="16"/>
          <w:rtl/>
          <w:lang w:bidi="ar-TN"/>
        </w:rPr>
        <w:t>مختص في قض</w:t>
      </w:r>
      <w:r>
        <w:rPr>
          <w:rFonts w:hint="cs"/>
          <w:sz w:val="16"/>
          <w:szCs w:val="16"/>
          <w:rtl/>
          <w:lang w:bidi="ar-TN"/>
        </w:rPr>
        <w:t>ا</w:t>
      </w:r>
      <w:r w:rsidRPr="005B5083">
        <w:rPr>
          <w:rFonts w:hint="cs"/>
          <w:sz w:val="16"/>
          <w:szCs w:val="16"/>
          <w:rtl/>
          <w:lang w:bidi="ar-TN"/>
        </w:rPr>
        <w:t xml:space="preserve">يا حرية التعبير والصحافة وخطابات الكراهية نائب رئيس سابق بالهيئة العليا للاتصال السمعي والبصري قدم عديد الدورات التدريبية لفائدة الصحافيين والقضاة في مجال حماية حرية التعبير وخطاب الكراهية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12AD"/>
    <w:multiLevelType w:val="multilevel"/>
    <w:tmpl w:val="3C8AC87C"/>
    <w:lvl w:ilvl="0">
      <w:start w:val="1"/>
      <w:numFmt w:val="decimal"/>
      <w:lvlText w:val="%1"/>
      <w:lvlJc w:val="left"/>
      <w:pPr>
        <w:ind w:left="390" w:hanging="39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
    <w:nsid w:val="0C264B4E"/>
    <w:multiLevelType w:val="hybridMultilevel"/>
    <w:tmpl w:val="6D3ADB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7030FB"/>
    <w:multiLevelType w:val="hybridMultilevel"/>
    <w:tmpl w:val="75EE913C"/>
    <w:lvl w:ilvl="0" w:tplc="D98A3A50">
      <w:numFmt w:val="bullet"/>
      <w:lvlText w:val="-"/>
      <w:lvlJc w:val="left"/>
      <w:pPr>
        <w:ind w:left="643" w:hanging="360"/>
      </w:pPr>
      <w:rPr>
        <w:rFonts w:ascii="Arial" w:eastAsiaTheme="minorHAnsi" w:hAnsi="Arial"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nsid w:val="0DA823D0"/>
    <w:multiLevelType w:val="multilevel"/>
    <w:tmpl w:val="2C62EFB6"/>
    <w:lvl w:ilvl="0">
      <w:start w:val="1"/>
      <w:numFmt w:val="decimal"/>
      <w:lvlText w:val="%1"/>
      <w:lvlJc w:val="left"/>
      <w:pPr>
        <w:ind w:left="390" w:hanging="39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1D1A1685"/>
    <w:multiLevelType w:val="multilevel"/>
    <w:tmpl w:val="68E0B532"/>
    <w:lvl w:ilvl="0">
      <w:start w:val="2"/>
      <w:numFmt w:val="decimal"/>
      <w:lvlText w:val="%1"/>
      <w:lvlJc w:val="left"/>
      <w:pPr>
        <w:ind w:left="390" w:hanging="39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2181174B"/>
    <w:multiLevelType w:val="hybridMultilevel"/>
    <w:tmpl w:val="4E4871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065DFB"/>
    <w:multiLevelType w:val="hybridMultilevel"/>
    <w:tmpl w:val="CBC262B6"/>
    <w:lvl w:ilvl="0" w:tplc="4906E338">
      <w:start w:val="1"/>
      <w:numFmt w:val="bullet"/>
      <w:lvlText w:val=""/>
      <w:lvlJc w:val="left"/>
      <w:pPr>
        <w:ind w:left="502"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C444BA"/>
    <w:multiLevelType w:val="hybridMultilevel"/>
    <w:tmpl w:val="43A45D46"/>
    <w:lvl w:ilvl="0" w:tplc="B3DEBEFE">
      <w:start w:val="1"/>
      <w:numFmt w:val="decimal"/>
      <w:lvlText w:val="%1)"/>
      <w:lvlJc w:val="left"/>
      <w:pPr>
        <w:ind w:left="502" w:hanging="360"/>
      </w:pPr>
      <w:rPr>
        <w:rFonts w:hint="default"/>
        <w:color w:val="FF000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nsid w:val="29FB4082"/>
    <w:multiLevelType w:val="hybridMultilevel"/>
    <w:tmpl w:val="E34ED1E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35467F98"/>
    <w:multiLevelType w:val="hybridMultilevel"/>
    <w:tmpl w:val="76260F54"/>
    <w:lvl w:ilvl="0" w:tplc="A0C2AF6C">
      <w:start w:val="1"/>
      <w:numFmt w:val="decimal"/>
      <w:lvlText w:val="%1-"/>
      <w:lvlJc w:val="left"/>
      <w:pPr>
        <w:ind w:left="862" w:hanging="360"/>
      </w:pPr>
      <w:rPr>
        <w:rFonts w:hint="default"/>
        <w:color w:val="FF0000"/>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0">
    <w:nsid w:val="39082291"/>
    <w:multiLevelType w:val="hybridMultilevel"/>
    <w:tmpl w:val="DF6CC49A"/>
    <w:lvl w:ilvl="0" w:tplc="4E466CC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nsid w:val="39BA5700"/>
    <w:multiLevelType w:val="hybridMultilevel"/>
    <w:tmpl w:val="85EC1DF4"/>
    <w:lvl w:ilvl="0" w:tplc="4BAC6BC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nsid w:val="3D02487E"/>
    <w:multiLevelType w:val="multilevel"/>
    <w:tmpl w:val="BFACB2F2"/>
    <w:lvl w:ilvl="0">
      <w:start w:val="2"/>
      <w:numFmt w:val="decimal"/>
      <w:lvlText w:val="%1"/>
      <w:lvlJc w:val="left"/>
      <w:pPr>
        <w:ind w:left="390" w:hanging="39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3">
    <w:nsid w:val="45D654FE"/>
    <w:multiLevelType w:val="hybridMultilevel"/>
    <w:tmpl w:val="51BAD1FC"/>
    <w:lvl w:ilvl="0" w:tplc="D7A8ECC2">
      <w:numFmt w:val="bullet"/>
      <w:lvlText w:val="-"/>
      <w:lvlJc w:val="left"/>
      <w:pPr>
        <w:ind w:left="1004" w:hanging="360"/>
      </w:pPr>
      <w:rPr>
        <w:rFonts w:ascii="Arial" w:eastAsiaTheme="minorHAnsi" w:hAnsi="Arial" w:cs="Arial" w:hint="default"/>
        <w:color w:val="FF000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49260D0E"/>
    <w:multiLevelType w:val="hybridMultilevel"/>
    <w:tmpl w:val="5AE202A4"/>
    <w:lvl w:ilvl="0" w:tplc="A1EA2614">
      <w:start w:val="1"/>
      <w:numFmt w:val="bullet"/>
      <w:lvlText w:val=""/>
      <w:lvlJc w:val="left"/>
      <w:pPr>
        <w:ind w:left="502" w:hanging="360"/>
      </w:pPr>
      <w:rPr>
        <w:rFonts w:ascii="Symbol" w:eastAsiaTheme="minorHAnsi" w:hAnsi="Symbo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nsid w:val="4A544455"/>
    <w:multiLevelType w:val="hybridMultilevel"/>
    <w:tmpl w:val="01047394"/>
    <w:lvl w:ilvl="0" w:tplc="4D04F8F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2E549D"/>
    <w:multiLevelType w:val="hybridMultilevel"/>
    <w:tmpl w:val="1E6A514A"/>
    <w:lvl w:ilvl="0" w:tplc="ECB0A966">
      <w:start w:val="1"/>
      <w:numFmt w:val="bullet"/>
      <w:lvlText w:val=""/>
      <w:lvlJc w:val="left"/>
      <w:pPr>
        <w:ind w:left="360" w:hanging="360"/>
      </w:pPr>
      <w:rPr>
        <w:rFonts w:ascii="Symbol" w:eastAsiaTheme="minorHAnsi" w:hAnsi="Symbol" w:cs="Arial" w:hint="default"/>
        <w:b w:val="0"/>
        <w:color w:val="FF0000"/>
        <w:u w:val="single"/>
        <w:lang w:bidi="ar-SA"/>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nsid w:val="4C4E22C8"/>
    <w:multiLevelType w:val="hybridMultilevel"/>
    <w:tmpl w:val="F2F8B9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CA10613"/>
    <w:multiLevelType w:val="hybridMultilevel"/>
    <w:tmpl w:val="2C66CFC2"/>
    <w:lvl w:ilvl="0" w:tplc="EA94AE5A">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50C42291"/>
    <w:multiLevelType w:val="multilevel"/>
    <w:tmpl w:val="A0265CD8"/>
    <w:lvl w:ilvl="0">
      <w:start w:val="1"/>
      <w:numFmt w:val="decimal"/>
      <w:lvlText w:val="%1"/>
      <w:lvlJc w:val="left"/>
      <w:pPr>
        <w:ind w:left="390" w:hanging="390"/>
      </w:pPr>
      <w:rPr>
        <w:rFonts w:hint="default"/>
      </w:rPr>
    </w:lvl>
    <w:lvl w:ilvl="1">
      <w:start w:val="3"/>
      <w:numFmt w:val="decimal"/>
      <w:lvlText w:val="%1-%2"/>
      <w:lvlJc w:val="left"/>
      <w:pPr>
        <w:ind w:left="1003" w:hanging="720"/>
      </w:pPr>
      <w:rPr>
        <w:rFonts w:hint="default"/>
        <w:color w:val="FF0000"/>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50EA65F8"/>
    <w:multiLevelType w:val="hybridMultilevel"/>
    <w:tmpl w:val="9FA2743A"/>
    <w:lvl w:ilvl="0" w:tplc="029EC99A">
      <w:start w:val="1"/>
      <w:numFmt w:val="decimal"/>
      <w:lvlText w:val="%1-"/>
      <w:lvlJc w:val="left"/>
      <w:pPr>
        <w:ind w:left="644" w:hanging="360"/>
      </w:pPr>
      <w:rPr>
        <w:rFonts w:ascii="Arial" w:hAnsi="Arial" w:cs="Arial" w:hint="default"/>
        <w:b w:val="0"/>
        <w:color w:val="00000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nsid w:val="532276AA"/>
    <w:multiLevelType w:val="hybridMultilevel"/>
    <w:tmpl w:val="5016B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4C959C6"/>
    <w:multiLevelType w:val="hybridMultilevel"/>
    <w:tmpl w:val="AF9C6A0E"/>
    <w:lvl w:ilvl="0" w:tplc="9EA224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811CF8"/>
    <w:multiLevelType w:val="hybridMultilevel"/>
    <w:tmpl w:val="333CEBBA"/>
    <w:lvl w:ilvl="0" w:tplc="6F86F582">
      <w:start w:val="1"/>
      <w:numFmt w:val="bullet"/>
      <w:lvlText w:val="-"/>
      <w:lvlJc w:val="left"/>
      <w:pPr>
        <w:ind w:left="785"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3B2B89"/>
    <w:multiLevelType w:val="hybridMultilevel"/>
    <w:tmpl w:val="B4B2C7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6A8C3E11"/>
    <w:multiLevelType w:val="multilevel"/>
    <w:tmpl w:val="840C3BE0"/>
    <w:lvl w:ilvl="0">
      <w:start w:val="1"/>
      <w:numFmt w:val="decimal"/>
      <w:lvlText w:val="%1"/>
      <w:lvlJc w:val="left"/>
      <w:pPr>
        <w:ind w:left="390" w:hanging="39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6F1B3539"/>
    <w:multiLevelType w:val="hybridMultilevel"/>
    <w:tmpl w:val="D8942012"/>
    <w:lvl w:ilvl="0" w:tplc="5466611C">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7">
    <w:nsid w:val="70651FDD"/>
    <w:multiLevelType w:val="multilevel"/>
    <w:tmpl w:val="4052DD18"/>
    <w:lvl w:ilvl="0">
      <w:start w:val="1"/>
      <w:numFmt w:val="decimal"/>
      <w:lvlText w:val="%1"/>
      <w:lvlJc w:val="left"/>
      <w:pPr>
        <w:ind w:left="435" w:hanging="43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nsid w:val="79AE6B77"/>
    <w:multiLevelType w:val="hybridMultilevel"/>
    <w:tmpl w:val="F2B23052"/>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nsid w:val="7A0D0BB7"/>
    <w:multiLevelType w:val="hybridMultilevel"/>
    <w:tmpl w:val="D2408218"/>
    <w:lvl w:ilvl="0" w:tplc="344C9962">
      <w:start w:val="1"/>
      <w:numFmt w:val="decimal"/>
      <w:lvlText w:val="%1-"/>
      <w:lvlJc w:val="left"/>
      <w:pPr>
        <w:ind w:left="502" w:hanging="360"/>
      </w:pPr>
      <w:rPr>
        <w:rFonts w:hint="default"/>
        <w:lang w:val="fr-FR"/>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2"/>
  </w:num>
  <w:num w:numId="2">
    <w:abstractNumId w:val="8"/>
  </w:num>
  <w:num w:numId="3">
    <w:abstractNumId w:val="26"/>
  </w:num>
  <w:num w:numId="4">
    <w:abstractNumId w:val="23"/>
  </w:num>
  <w:num w:numId="5">
    <w:abstractNumId w:val="15"/>
  </w:num>
  <w:num w:numId="6">
    <w:abstractNumId w:val="0"/>
  </w:num>
  <w:num w:numId="7">
    <w:abstractNumId w:val="12"/>
  </w:num>
  <w:num w:numId="8">
    <w:abstractNumId w:val="22"/>
  </w:num>
  <w:num w:numId="9">
    <w:abstractNumId w:val="21"/>
  </w:num>
  <w:num w:numId="10">
    <w:abstractNumId w:val="4"/>
  </w:num>
  <w:num w:numId="11">
    <w:abstractNumId w:val="25"/>
  </w:num>
  <w:num w:numId="12">
    <w:abstractNumId w:val="19"/>
  </w:num>
  <w:num w:numId="13">
    <w:abstractNumId w:val="3"/>
  </w:num>
  <w:num w:numId="14">
    <w:abstractNumId w:val="5"/>
  </w:num>
  <w:num w:numId="15">
    <w:abstractNumId w:val="28"/>
  </w:num>
  <w:num w:numId="16">
    <w:abstractNumId w:val="13"/>
  </w:num>
  <w:num w:numId="17">
    <w:abstractNumId w:val="6"/>
  </w:num>
  <w:num w:numId="18">
    <w:abstractNumId w:val="24"/>
  </w:num>
  <w:num w:numId="19">
    <w:abstractNumId w:val="20"/>
  </w:num>
  <w:num w:numId="20">
    <w:abstractNumId w:val="18"/>
  </w:num>
  <w:num w:numId="21">
    <w:abstractNumId w:val="1"/>
  </w:num>
  <w:num w:numId="22">
    <w:abstractNumId w:val="7"/>
  </w:num>
  <w:num w:numId="23">
    <w:abstractNumId w:val="11"/>
  </w:num>
  <w:num w:numId="24">
    <w:abstractNumId w:val="29"/>
  </w:num>
  <w:num w:numId="25">
    <w:abstractNumId w:val="14"/>
  </w:num>
  <w:num w:numId="26">
    <w:abstractNumId w:val="9"/>
  </w:num>
  <w:num w:numId="27">
    <w:abstractNumId w:val="10"/>
  </w:num>
  <w:num w:numId="28">
    <w:abstractNumId w:val="27"/>
  </w:num>
  <w:num w:numId="29">
    <w:abstractNumId w:val="17"/>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A53EA"/>
    <w:rsid w:val="000D1C20"/>
    <w:rsid w:val="000F18BE"/>
    <w:rsid w:val="00155645"/>
    <w:rsid w:val="0018653E"/>
    <w:rsid w:val="00241C99"/>
    <w:rsid w:val="00250A4D"/>
    <w:rsid w:val="00292440"/>
    <w:rsid w:val="002A6B5A"/>
    <w:rsid w:val="002B0C7A"/>
    <w:rsid w:val="002C3355"/>
    <w:rsid w:val="002C7348"/>
    <w:rsid w:val="002F0793"/>
    <w:rsid w:val="00340F7C"/>
    <w:rsid w:val="003A3B25"/>
    <w:rsid w:val="003E1EC4"/>
    <w:rsid w:val="003F6594"/>
    <w:rsid w:val="004B0D01"/>
    <w:rsid w:val="005B5083"/>
    <w:rsid w:val="005D6A09"/>
    <w:rsid w:val="00635A85"/>
    <w:rsid w:val="006E4277"/>
    <w:rsid w:val="0078328B"/>
    <w:rsid w:val="007C1B2C"/>
    <w:rsid w:val="007D65C1"/>
    <w:rsid w:val="00870930"/>
    <w:rsid w:val="00871939"/>
    <w:rsid w:val="008801C7"/>
    <w:rsid w:val="008A30E2"/>
    <w:rsid w:val="008C53AD"/>
    <w:rsid w:val="008F45AA"/>
    <w:rsid w:val="0096783E"/>
    <w:rsid w:val="009B2EB7"/>
    <w:rsid w:val="00A26125"/>
    <w:rsid w:val="00A96144"/>
    <w:rsid w:val="00AB649A"/>
    <w:rsid w:val="00AC0C17"/>
    <w:rsid w:val="00AC5200"/>
    <w:rsid w:val="00AE1802"/>
    <w:rsid w:val="00AE2E8A"/>
    <w:rsid w:val="00B27F2B"/>
    <w:rsid w:val="00BA0C56"/>
    <w:rsid w:val="00BB4894"/>
    <w:rsid w:val="00BD4587"/>
    <w:rsid w:val="00BE510B"/>
    <w:rsid w:val="00BF3049"/>
    <w:rsid w:val="00BF309B"/>
    <w:rsid w:val="00C435A7"/>
    <w:rsid w:val="00CF2084"/>
    <w:rsid w:val="00D720CC"/>
    <w:rsid w:val="00DA53EA"/>
    <w:rsid w:val="00DF70A5"/>
    <w:rsid w:val="00E03467"/>
    <w:rsid w:val="00E31163"/>
    <w:rsid w:val="00E6752A"/>
    <w:rsid w:val="00F47DC5"/>
    <w:rsid w:val="00F62951"/>
    <w:rsid w:val="00F62EF1"/>
    <w:rsid w:val="00FC375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5A"/>
  </w:style>
  <w:style w:type="paragraph" w:styleId="Titre1">
    <w:name w:val="heading 1"/>
    <w:basedOn w:val="Normal"/>
    <w:next w:val="Normal"/>
    <w:link w:val="Titre1Car"/>
    <w:uiPriority w:val="9"/>
    <w:qFormat/>
    <w:rsid w:val="005D6A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DF70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53EA"/>
    <w:pPr>
      <w:tabs>
        <w:tab w:val="center" w:pos="4536"/>
        <w:tab w:val="right" w:pos="9072"/>
      </w:tabs>
      <w:spacing w:after="0" w:line="240" w:lineRule="auto"/>
    </w:pPr>
  </w:style>
  <w:style w:type="character" w:customStyle="1" w:styleId="En-tteCar">
    <w:name w:val="En-tête Car"/>
    <w:basedOn w:val="Policepardfaut"/>
    <w:link w:val="En-tte"/>
    <w:uiPriority w:val="99"/>
    <w:rsid w:val="00DA53EA"/>
  </w:style>
  <w:style w:type="paragraph" w:styleId="Pieddepage">
    <w:name w:val="footer"/>
    <w:basedOn w:val="Normal"/>
    <w:link w:val="PieddepageCar"/>
    <w:uiPriority w:val="99"/>
    <w:unhideWhenUsed/>
    <w:rsid w:val="00DA53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3EA"/>
  </w:style>
  <w:style w:type="paragraph" w:styleId="Notedebasdepage">
    <w:name w:val="footnote text"/>
    <w:basedOn w:val="Normal"/>
    <w:link w:val="NotedebasdepageCar"/>
    <w:uiPriority w:val="99"/>
    <w:semiHidden/>
    <w:unhideWhenUsed/>
    <w:rsid w:val="00DF70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70A5"/>
    <w:rPr>
      <w:sz w:val="20"/>
      <w:szCs w:val="20"/>
    </w:rPr>
  </w:style>
  <w:style w:type="character" w:styleId="Appelnotedebasdep">
    <w:name w:val="footnote reference"/>
    <w:basedOn w:val="Policepardfaut"/>
    <w:uiPriority w:val="99"/>
    <w:semiHidden/>
    <w:unhideWhenUsed/>
    <w:rsid w:val="00DF70A5"/>
    <w:rPr>
      <w:vertAlign w:val="superscript"/>
    </w:rPr>
  </w:style>
  <w:style w:type="character" w:customStyle="1" w:styleId="Titre2Car">
    <w:name w:val="Titre 2 Car"/>
    <w:basedOn w:val="Policepardfaut"/>
    <w:link w:val="Titre2"/>
    <w:uiPriority w:val="9"/>
    <w:semiHidden/>
    <w:rsid w:val="00DF70A5"/>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5D6A09"/>
    <w:pPr>
      <w:ind w:left="720"/>
      <w:contextualSpacing/>
    </w:pPr>
  </w:style>
  <w:style w:type="character" w:customStyle="1" w:styleId="Titre1Car">
    <w:name w:val="Titre 1 Car"/>
    <w:basedOn w:val="Policepardfaut"/>
    <w:link w:val="Titre1"/>
    <w:uiPriority w:val="9"/>
    <w:rsid w:val="005D6A0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50A4D"/>
    <w:rPr>
      <w:rFonts w:ascii="Times New Roman" w:hAnsi="Times New Roman" w:cs="Times New Roman"/>
      <w:sz w:val="24"/>
      <w:szCs w:val="24"/>
    </w:rPr>
  </w:style>
  <w:style w:type="character" w:styleId="lev">
    <w:name w:val="Strong"/>
    <w:basedOn w:val="Policepardfaut"/>
    <w:uiPriority w:val="22"/>
    <w:qFormat/>
    <w:rsid w:val="00C435A7"/>
    <w:rPr>
      <w:b/>
      <w:bCs/>
    </w:rPr>
  </w:style>
</w:styles>
</file>

<file path=word/webSettings.xml><?xml version="1.0" encoding="utf-8"?>
<w:webSettings xmlns:r="http://schemas.openxmlformats.org/officeDocument/2006/relationships" xmlns:w="http://schemas.openxmlformats.org/wordprocessingml/2006/main">
  <w:divs>
    <w:div w:id="220096580">
      <w:bodyDiv w:val="1"/>
      <w:marLeft w:val="0"/>
      <w:marRight w:val="0"/>
      <w:marTop w:val="0"/>
      <w:marBottom w:val="0"/>
      <w:divBdr>
        <w:top w:val="none" w:sz="0" w:space="0" w:color="auto"/>
        <w:left w:val="none" w:sz="0" w:space="0" w:color="auto"/>
        <w:bottom w:val="none" w:sz="0" w:space="0" w:color="auto"/>
        <w:right w:val="none" w:sz="0" w:space="0" w:color="auto"/>
      </w:divBdr>
    </w:div>
    <w:div w:id="603728923">
      <w:bodyDiv w:val="1"/>
      <w:marLeft w:val="0"/>
      <w:marRight w:val="0"/>
      <w:marTop w:val="0"/>
      <w:marBottom w:val="0"/>
      <w:divBdr>
        <w:top w:val="none" w:sz="0" w:space="0" w:color="auto"/>
        <w:left w:val="none" w:sz="0" w:space="0" w:color="auto"/>
        <w:bottom w:val="none" w:sz="0" w:space="0" w:color="auto"/>
        <w:right w:val="none" w:sz="0" w:space="0" w:color="auto"/>
      </w:divBdr>
    </w:div>
    <w:div w:id="615913512">
      <w:bodyDiv w:val="1"/>
      <w:marLeft w:val="0"/>
      <w:marRight w:val="0"/>
      <w:marTop w:val="0"/>
      <w:marBottom w:val="0"/>
      <w:divBdr>
        <w:top w:val="none" w:sz="0" w:space="0" w:color="auto"/>
        <w:left w:val="none" w:sz="0" w:space="0" w:color="auto"/>
        <w:bottom w:val="none" w:sz="0" w:space="0" w:color="auto"/>
        <w:right w:val="none" w:sz="0" w:space="0" w:color="auto"/>
      </w:divBdr>
    </w:div>
    <w:div w:id="780493518">
      <w:bodyDiv w:val="1"/>
      <w:marLeft w:val="0"/>
      <w:marRight w:val="0"/>
      <w:marTop w:val="0"/>
      <w:marBottom w:val="0"/>
      <w:divBdr>
        <w:top w:val="none" w:sz="0" w:space="0" w:color="auto"/>
        <w:left w:val="none" w:sz="0" w:space="0" w:color="auto"/>
        <w:bottom w:val="none" w:sz="0" w:space="0" w:color="auto"/>
        <w:right w:val="none" w:sz="0" w:space="0" w:color="auto"/>
      </w:divBdr>
    </w:div>
    <w:div w:id="945424858">
      <w:bodyDiv w:val="1"/>
      <w:marLeft w:val="0"/>
      <w:marRight w:val="0"/>
      <w:marTop w:val="0"/>
      <w:marBottom w:val="0"/>
      <w:divBdr>
        <w:top w:val="none" w:sz="0" w:space="0" w:color="auto"/>
        <w:left w:val="none" w:sz="0" w:space="0" w:color="auto"/>
        <w:bottom w:val="none" w:sz="0" w:space="0" w:color="auto"/>
        <w:right w:val="none" w:sz="0" w:space="0" w:color="auto"/>
      </w:divBdr>
    </w:div>
    <w:div w:id="1126629510">
      <w:bodyDiv w:val="1"/>
      <w:marLeft w:val="0"/>
      <w:marRight w:val="0"/>
      <w:marTop w:val="0"/>
      <w:marBottom w:val="0"/>
      <w:divBdr>
        <w:top w:val="none" w:sz="0" w:space="0" w:color="auto"/>
        <w:left w:val="none" w:sz="0" w:space="0" w:color="auto"/>
        <w:bottom w:val="none" w:sz="0" w:space="0" w:color="auto"/>
        <w:right w:val="none" w:sz="0" w:space="0" w:color="auto"/>
      </w:divBdr>
    </w:div>
    <w:div w:id="1234437253">
      <w:bodyDiv w:val="1"/>
      <w:marLeft w:val="0"/>
      <w:marRight w:val="0"/>
      <w:marTop w:val="0"/>
      <w:marBottom w:val="0"/>
      <w:divBdr>
        <w:top w:val="none" w:sz="0" w:space="0" w:color="auto"/>
        <w:left w:val="none" w:sz="0" w:space="0" w:color="auto"/>
        <w:bottom w:val="none" w:sz="0" w:space="0" w:color="auto"/>
        <w:right w:val="none" w:sz="0" w:space="0" w:color="auto"/>
      </w:divBdr>
    </w:div>
    <w:div w:id="1331830272">
      <w:bodyDiv w:val="1"/>
      <w:marLeft w:val="0"/>
      <w:marRight w:val="0"/>
      <w:marTop w:val="0"/>
      <w:marBottom w:val="0"/>
      <w:divBdr>
        <w:top w:val="none" w:sz="0" w:space="0" w:color="auto"/>
        <w:left w:val="none" w:sz="0" w:space="0" w:color="auto"/>
        <w:bottom w:val="none" w:sz="0" w:space="0" w:color="auto"/>
        <w:right w:val="none" w:sz="0" w:space="0" w:color="auto"/>
      </w:divBdr>
    </w:div>
    <w:div w:id="1394696801">
      <w:bodyDiv w:val="1"/>
      <w:marLeft w:val="0"/>
      <w:marRight w:val="0"/>
      <w:marTop w:val="0"/>
      <w:marBottom w:val="0"/>
      <w:divBdr>
        <w:top w:val="none" w:sz="0" w:space="0" w:color="auto"/>
        <w:left w:val="none" w:sz="0" w:space="0" w:color="auto"/>
        <w:bottom w:val="none" w:sz="0" w:space="0" w:color="auto"/>
        <w:right w:val="none" w:sz="0" w:space="0" w:color="auto"/>
      </w:divBdr>
    </w:div>
    <w:div w:id="1579292065">
      <w:bodyDiv w:val="1"/>
      <w:marLeft w:val="0"/>
      <w:marRight w:val="0"/>
      <w:marTop w:val="0"/>
      <w:marBottom w:val="0"/>
      <w:divBdr>
        <w:top w:val="none" w:sz="0" w:space="0" w:color="auto"/>
        <w:left w:val="none" w:sz="0" w:space="0" w:color="auto"/>
        <w:bottom w:val="none" w:sz="0" w:space="0" w:color="auto"/>
        <w:right w:val="none" w:sz="0" w:space="0" w:color="auto"/>
      </w:divBdr>
    </w:div>
    <w:div w:id="1989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9B29F-2501-4A53-A9EA-9F53CD34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4651</Words>
  <Characters>25585</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 Windows</cp:lastModifiedBy>
  <cp:revision>4</cp:revision>
  <dcterms:created xsi:type="dcterms:W3CDTF">2022-06-29T09:38:00Z</dcterms:created>
  <dcterms:modified xsi:type="dcterms:W3CDTF">2022-10-10T16:41:00Z</dcterms:modified>
</cp:coreProperties>
</file>